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4BE0" w14:textId="77777777" w:rsidR="00772CD6" w:rsidRPr="00B264CA" w:rsidRDefault="00C075E9" w:rsidP="00CD39DF">
      <w:pPr>
        <w:pStyle w:val="Tittel"/>
        <w:spacing w:after="0"/>
        <w:rPr>
          <w:rFonts w:ascii="Century Gothic" w:hAnsi="Century Gothic"/>
          <w:sz w:val="44"/>
          <w:szCs w:val="44"/>
        </w:rPr>
      </w:pPr>
      <w:r w:rsidRPr="00B264CA">
        <w:rPr>
          <w:rFonts w:ascii="Century Gothic" w:hAnsi="Century Gothic"/>
          <w:sz w:val="44"/>
          <w:szCs w:val="44"/>
        </w:rPr>
        <w:t>Planinitiativ</w:t>
      </w:r>
    </w:p>
    <w:p w14:paraId="1C049935" w14:textId="5940CFBD" w:rsidR="00CD39DF" w:rsidRPr="00B264CA" w:rsidRDefault="00D57DF8" w:rsidP="00CD39DF">
      <w:pPr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for g</w:t>
      </w:r>
      <w:r w:rsidR="00CD39DF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nr. </w:t>
      </w:r>
      <w:r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xx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 bnr. </w:t>
      </w:r>
      <w:r w:rsidR="00CD39DF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xx</w:t>
      </w:r>
      <w:r w:rsidR="00CD39DF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, </w:t>
      </w:r>
      <w:r w:rsidR="00C46743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Stad</w:t>
      </w:r>
      <w:r w:rsidR="00CD39DF"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>namn</w:t>
      </w:r>
      <w:r w:rsidRPr="00B264CA">
        <w:rPr>
          <w:rFonts w:ascii="Century Gothic" w:hAnsi="Century Gothic"/>
          <w:i/>
          <w:color w:val="A6A6A6" w:themeColor="background1" w:themeShade="A6"/>
          <w:sz w:val="20"/>
          <w:szCs w:val="20"/>
        </w:rPr>
        <w:t xml:space="preserve"> </w:t>
      </w:r>
      <w:r w:rsidR="008A5075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- </w:t>
      </w:r>
      <w:r w:rsidR="00375520">
        <w:rPr>
          <w:rFonts w:ascii="Century Gothic" w:hAnsi="Century Gothic"/>
          <w:i/>
          <w:color w:val="000000" w:themeColor="text1"/>
          <w:sz w:val="20"/>
          <w:szCs w:val="20"/>
        </w:rPr>
        <w:t>Gulen</w:t>
      </w:r>
      <w:r w:rsidR="008A5075" w:rsidRPr="00B264CA">
        <w:rPr>
          <w:rFonts w:ascii="Century Gothic" w:hAnsi="Century Gothic"/>
          <w:i/>
          <w:color w:val="000000" w:themeColor="text1"/>
          <w:sz w:val="20"/>
          <w:szCs w:val="20"/>
        </w:rPr>
        <w:t xml:space="preserve"> kommune</w:t>
      </w:r>
    </w:p>
    <w:p w14:paraId="77764F02" w14:textId="77777777" w:rsidR="00CD39DF" w:rsidRPr="00B264CA" w:rsidRDefault="00CD39DF" w:rsidP="00CD39DF">
      <w:pPr>
        <w:spacing w:after="0"/>
        <w:rPr>
          <w:rFonts w:ascii="Century Gothic" w:hAnsi="Century Gothic"/>
          <w:sz w:val="20"/>
          <w:szCs w:val="20"/>
        </w:rPr>
      </w:pPr>
    </w:p>
    <w:p w14:paraId="10C1E7E1" w14:textId="77777777" w:rsidR="00C66D3D" w:rsidRPr="00B264CA" w:rsidRDefault="00C66D3D" w:rsidP="00C66D3D">
      <w:pPr>
        <w:rPr>
          <w:rFonts w:ascii="Century Gothic" w:hAnsi="Century Gothic"/>
          <w:sz w:val="20"/>
          <w:szCs w:val="20"/>
        </w:rPr>
      </w:pPr>
    </w:p>
    <w:p w14:paraId="79E968CB" w14:textId="77777777"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14:paraId="0A662D95" w14:textId="77777777"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14:paraId="0CEF6E18" w14:textId="77777777" w:rsidR="007F38DD" w:rsidRPr="00B264CA" w:rsidRDefault="007F38DD" w:rsidP="00C66D3D">
      <w:pPr>
        <w:rPr>
          <w:rFonts w:ascii="Century Gothic" w:hAnsi="Century Gothic"/>
          <w:sz w:val="20"/>
          <w:szCs w:val="20"/>
        </w:rPr>
      </w:pPr>
    </w:p>
    <w:p w14:paraId="585F54B3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5C4149E4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4FBC9B20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1197F8AA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0E2B43AA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2CCF8330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2FE88548" w14:textId="77777777" w:rsidR="00CD39DF" w:rsidRPr="00B264CA" w:rsidRDefault="00CD39DF" w:rsidP="00C66D3D">
      <w:pPr>
        <w:rPr>
          <w:rFonts w:ascii="Century Gothic" w:hAnsi="Century Gothic"/>
          <w:sz w:val="20"/>
          <w:szCs w:val="20"/>
        </w:rPr>
      </w:pPr>
    </w:p>
    <w:p w14:paraId="064DE185" w14:textId="77777777" w:rsidR="00C46743" w:rsidRPr="00B264CA" w:rsidRDefault="00C46743" w:rsidP="00C66D3D">
      <w:pPr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(sett inn kartutsnitt over planområdet, ca. </w:t>
      </w:r>
      <w:r w:rsidR="008A5075" w:rsidRPr="00B264CA">
        <w:rPr>
          <w:rFonts w:ascii="Century Gothic" w:hAnsi="Century Gothic"/>
          <w:i/>
          <w:sz w:val="20"/>
          <w:szCs w:val="20"/>
        </w:rPr>
        <w:t xml:space="preserve">målestokk </w:t>
      </w:r>
      <w:r w:rsidRPr="00B264CA">
        <w:rPr>
          <w:rFonts w:ascii="Century Gothic" w:hAnsi="Century Gothic"/>
          <w:i/>
          <w:sz w:val="20"/>
          <w:szCs w:val="20"/>
        </w:rPr>
        <w:t>1:1500)</w:t>
      </w:r>
    </w:p>
    <w:p w14:paraId="74D14DEE" w14:textId="77777777" w:rsidR="00C52795" w:rsidRPr="00B264CA" w:rsidRDefault="00C52795" w:rsidP="00C66D3D">
      <w:pPr>
        <w:rPr>
          <w:rFonts w:ascii="Century Gothic" w:hAnsi="Century Gothic"/>
          <w:i/>
          <w:sz w:val="20"/>
          <w:szCs w:val="20"/>
        </w:rPr>
      </w:pPr>
    </w:p>
    <w:p w14:paraId="1CA7A085" w14:textId="77777777" w:rsidR="00D57DF8" w:rsidRPr="00B264CA" w:rsidRDefault="00D57DF8" w:rsidP="00C66D3D">
      <w:pPr>
        <w:rPr>
          <w:rFonts w:ascii="Century Gothic" w:hAnsi="Century Gothic"/>
          <w:i/>
          <w:sz w:val="20"/>
          <w:szCs w:val="20"/>
        </w:rPr>
      </w:pPr>
    </w:p>
    <w:p w14:paraId="65C5C7EF" w14:textId="77777777" w:rsidR="00D57DF8" w:rsidRPr="00B264CA" w:rsidRDefault="00D57DF8" w:rsidP="00C66D3D">
      <w:pPr>
        <w:rPr>
          <w:rFonts w:ascii="Century Gothic" w:hAnsi="Century Gothic"/>
          <w:i/>
          <w:sz w:val="20"/>
          <w:szCs w:val="20"/>
        </w:rPr>
      </w:pPr>
    </w:p>
    <w:p w14:paraId="6F940FD0" w14:textId="77777777" w:rsidR="00C52795" w:rsidRPr="00375520" w:rsidRDefault="00C52795" w:rsidP="009E0A85">
      <w:pPr>
        <w:spacing w:after="0"/>
        <w:rPr>
          <w:rFonts w:ascii="Century Gothic" w:hAnsi="Century Gothic"/>
          <w:b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b/>
          <w:i/>
          <w:sz w:val="20"/>
          <w:szCs w:val="20"/>
          <w:lang w:val="nb-NO"/>
        </w:rPr>
        <w:t>Opplysningar om fagkyndig/plankonsulent</w:t>
      </w:r>
    </w:p>
    <w:p w14:paraId="1E2F7F4C" w14:textId="77777777" w:rsidR="00C52795" w:rsidRPr="00375520" w:rsidRDefault="00C52795" w:rsidP="009E0A8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Firma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1F334D45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Kontaktperson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0E280E8F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E-post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31C34A29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Telefon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2C00C1F1" w14:textId="77777777" w:rsidR="00C52795" w:rsidRPr="00375520" w:rsidRDefault="00C52795" w:rsidP="00C66D3D">
      <w:pPr>
        <w:rPr>
          <w:rFonts w:ascii="Century Gothic" w:hAnsi="Century Gothic"/>
          <w:sz w:val="20"/>
          <w:szCs w:val="20"/>
          <w:lang w:val="nb-NO"/>
        </w:rPr>
      </w:pPr>
    </w:p>
    <w:p w14:paraId="341CF31F" w14:textId="77777777" w:rsidR="00C52795" w:rsidRPr="00375520" w:rsidRDefault="00C52795" w:rsidP="009E0A85">
      <w:pPr>
        <w:spacing w:after="0"/>
        <w:rPr>
          <w:rFonts w:ascii="Century Gothic" w:hAnsi="Century Gothic"/>
          <w:b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b/>
          <w:i/>
          <w:sz w:val="20"/>
          <w:szCs w:val="20"/>
          <w:lang w:val="nb-NO"/>
        </w:rPr>
        <w:t>Opplysningar om forslag</w:t>
      </w:r>
      <w:r w:rsidR="00B01DE2" w:rsidRPr="00375520">
        <w:rPr>
          <w:rFonts w:ascii="Century Gothic" w:hAnsi="Century Gothic"/>
          <w:b/>
          <w:i/>
          <w:sz w:val="20"/>
          <w:szCs w:val="20"/>
          <w:lang w:val="nb-NO"/>
        </w:rPr>
        <w:t>stilla</w:t>
      </w:r>
      <w:r w:rsidRPr="00375520">
        <w:rPr>
          <w:rFonts w:ascii="Century Gothic" w:hAnsi="Century Gothic"/>
          <w:b/>
          <w:i/>
          <w:sz w:val="20"/>
          <w:szCs w:val="20"/>
          <w:lang w:val="nb-NO"/>
        </w:rPr>
        <w:t>r</w:t>
      </w:r>
    </w:p>
    <w:p w14:paraId="55A7CB6B" w14:textId="77777777" w:rsidR="00C52795" w:rsidRPr="00375520" w:rsidRDefault="00C52795" w:rsidP="009E0A8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Firma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2133BBF0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Kontaktperson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58BDA786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E-post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7ED0A880" w14:textId="77777777" w:rsidR="00C52795" w:rsidRPr="00375520" w:rsidRDefault="00C52795" w:rsidP="00C52795">
      <w:pPr>
        <w:spacing w:after="0" w:line="240" w:lineRule="auto"/>
        <w:jc w:val="both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Telefon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25DD3B20" w14:textId="77777777" w:rsidR="00C52795" w:rsidRPr="00375520" w:rsidRDefault="00C52795" w:rsidP="00C52795">
      <w:pPr>
        <w:rPr>
          <w:rFonts w:ascii="Century Gothic" w:hAnsi="Century Gothic"/>
          <w:b/>
          <w:i/>
          <w:sz w:val="20"/>
          <w:szCs w:val="20"/>
          <w:lang w:val="nb-NO"/>
        </w:rPr>
      </w:pPr>
    </w:p>
    <w:p w14:paraId="33320195" w14:textId="77777777" w:rsidR="00B01DE2" w:rsidRPr="00375520" w:rsidRDefault="00B01DE2" w:rsidP="009E0A85">
      <w:pPr>
        <w:spacing w:after="0"/>
        <w:rPr>
          <w:rFonts w:ascii="Century Gothic" w:hAnsi="Century Gothic"/>
          <w:b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b/>
          <w:i/>
          <w:sz w:val="20"/>
          <w:szCs w:val="20"/>
          <w:lang w:val="nb-NO"/>
        </w:rPr>
        <w:t>Opplysningar om heimelshavar</w:t>
      </w:r>
    </w:p>
    <w:p w14:paraId="20738B7F" w14:textId="77777777" w:rsidR="00B01DE2" w:rsidRPr="00375520" w:rsidRDefault="00B01DE2" w:rsidP="009E0A85">
      <w:pPr>
        <w:spacing w:after="0" w:line="240" w:lineRule="auto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Namn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0BBB3CDD" w14:textId="77777777" w:rsidR="00221DAE" w:rsidRPr="00375520" w:rsidRDefault="00B01DE2" w:rsidP="00D57DF8">
      <w:pPr>
        <w:spacing w:after="0" w:line="240" w:lineRule="auto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E-post/</w:t>
      </w:r>
      <w:r w:rsidR="006927E9" w:rsidRPr="00375520">
        <w:rPr>
          <w:rFonts w:ascii="Century Gothic" w:hAnsi="Century Gothic"/>
          <w:i/>
          <w:sz w:val="20"/>
          <w:szCs w:val="20"/>
          <w:lang w:val="nb-NO"/>
        </w:rPr>
        <w:t>telefon</w:t>
      </w:r>
      <w:r w:rsidR="00D57DF8" w:rsidRPr="00375520">
        <w:rPr>
          <w:rFonts w:ascii="Century Gothic" w:hAnsi="Century Gothic"/>
          <w:i/>
          <w:sz w:val="20"/>
          <w:szCs w:val="20"/>
          <w:lang w:val="nb-NO"/>
        </w:rPr>
        <w:t>:</w:t>
      </w:r>
    </w:p>
    <w:p w14:paraId="291AA6D4" w14:textId="77777777" w:rsidR="00B264CA" w:rsidRPr="00375520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  <w:lang w:val="nb-NO"/>
        </w:rPr>
      </w:pPr>
    </w:p>
    <w:p w14:paraId="7E7EE3DC" w14:textId="77777777" w:rsidR="00B264CA" w:rsidRPr="00375520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  <w:lang w:val="nb-NO"/>
        </w:rPr>
      </w:pPr>
    </w:p>
    <w:p w14:paraId="64F86EBF" w14:textId="77777777" w:rsidR="00B264CA" w:rsidRPr="00375520" w:rsidRDefault="00B264CA" w:rsidP="00D57DF8">
      <w:pPr>
        <w:spacing w:after="0" w:line="240" w:lineRule="auto"/>
        <w:rPr>
          <w:rFonts w:ascii="Century Gothic" w:hAnsi="Century Gothic"/>
          <w:i/>
          <w:sz w:val="20"/>
          <w:szCs w:val="20"/>
          <w:lang w:val="nb-NO"/>
        </w:rPr>
      </w:pPr>
    </w:p>
    <w:p w14:paraId="29BD9118" w14:textId="77777777" w:rsidR="009E0A85" w:rsidRPr="00375520" w:rsidRDefault="009E0A85" w:rsidP="00221DAE">
      <w:pPr>
        <w:spacing w:after="0" w:line="240" w:lineRule="auto"/>
        <w:jc w:val="right"/>
        <w:rPr>
          <w:rFonts w:ascii="Century Gothic" w:hAnsi="Century Gothic"/>
          <w:i/>
          <w:sz w:val="20"/>
          <w:szCs w:val="20"/>
          <w:lang w:val="nb-NO"/>
        </w:rPr>
      </w:pPr>
    </w:p>
    <w:p w14:paraId="68741B49" w14:textId="77777777" w:rsidR="009E0A85" w:rsidRPr="00B264CA" w:rsidRDefault="00FC4591" w:rsidP="000434F3">
      <w:pPr>
        <w:spacing w:after="0" w:line="240" w:lineRule="auto"/>
        <w:rPr>
          <w:rFonts w:ascii="Century Gothic" w:hAnsi="Century Gothic"/>
          <w:i/>
          <w:color w:val="808080" w:themeColor="background1" w:themeShade="80"/>
          <w:sz w:val="20"/>
          <w:szCs w:val="20"/>
        </w:rPr>
      </w:pPr>
      <w:r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lastRenderedPageBreak/>
        <w:t>(</w:t>
      </w:r>
      <w:r w:rsidR="001450F3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Krav til innhald i</w:t>
      </w:r>
      <w:r w:rsidR="009E0A85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planinitiativ er regulert i </w:t>
      </w:r>
      <w:hyperlink r:id="rId6" w:history="1">
        <w:r w:rsidR="009E0A85" w:rsidRPr="00375520">
          <w:rPr>
            <w:rStyle w:val="Hyperkobling"/>
            <w:rFonts w:ascii="Century Gothic" w:hAnsi="Century Gothic"/>
            <w:i/>
            <w:color w:val="4F81BD" w:themeColor="accent1"/>
            <w:sz w:val="20"/>
            <w:szCs w:val="20"/>
            <w:lang w:val="nb-NO"/>
          </w:rPr>
          <w:t xml:space="preserve">Forskrift om behandling av private forslag til detaljregulering etter plan- og bygningsloven </w:t>
        </w:r>
      </w:hyperlink>
      <w:r w:rsidR="009E0A85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§1.</w:t>
      </w:r>
      <w:r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</w:t>
      </w:r>
      <w:r w:rsidR="001450F3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Omfanget </w:t>
      </w:r>
      <w:r w:rsidR="00820FCF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av initiativet må vurderas etter </w:t>
      </w:r>
      <w:r w:rsidR="00E731DD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tiltakets utstrekning</w:t>
      </w:r>
      <w:r w:rsidR="00852B28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og kompleksitet. D</w:t>
      </w:r>
      <w:r w:rsidR="00904E1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et</w:t>
      </w:r>
      <w:r w:rsidR="00852B28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må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</w:t>
      </w:r>
      <w:r w:rsidR="00DC24B9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l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igg</w:t>
      </w:r>
      <w:r w:rsidR="00904E1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je til</w:t>
      </w:r>
      <w:r w:rsidR="00852B28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grunn</w:t>
      </w:r>
      <w:r w:rsidR="00572387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tilstrekkele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g </w:t>
      </w:r>
      <w:r w:rsidR="00904E1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nok 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informasjon</w:t>
      </w:r>
      <w:r w:rsidR="00852B28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/dokumentasjon under dei enkelte krava</w:t>
      </w:r>
      <w:r w:rsidR="00DC24B9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</w:t>
      </w:r>
      <w:r w:rsidR="00923E5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til </w:t>
      </w:r>
      <w:r w:rsidR="00904E1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å gjennomføre eit konstruktivt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</w:t>
      </w:r>
      <w:r w:rsidR="00923E5E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oppstartsmøte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som </w:t>
      </w:r>
      <w:r w:rsidR="00572387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legg til rette for ein effek</w:t>
      </w:r>
      <w:r w:rsidR="00B863C2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tiv og føreseieleg</w:t>
      </w:r>
      <w:r w:rsidR="00572387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 planprosess</w:t>
      </w:r>
      <w:r w:rsidR="00BA2F16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>.</w:t>
      </w:r>
      <w:r w:rsidR="00E731DD" w:rsidRPr="00375520">
        <w:rPr>
          <w:rFonts w:ascii="Century Gothic" w:hAnsi="Century Gothic"/>
          <w:i/>
          <w:color w:val="808080" w:themeColor="background1" w:themeShade="80"/>
          <w:sz w:val="20"/>
          <w:szCs w:val="20"/>
          <w:lang w:val="nb-NO"/>
        </w:rPr>
        <w:t xml:space="preserve"> 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Ta gjerne kontakt med kommunen</w:t>
      </w:r>
      <w:r w:rsidR="00820FCF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 xml:space="preserve"> for eit rett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l</w:t>
      </w:r>
      <w:r w:rsidR="00820FCF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e</w:t>
      </w:r>
      <w:r w:rsidR="001450F3"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iingsmøte.</w:t>
      </w:r>
      <w:r w:rsidRPr="00B264CA">
        <w:rPr>
          <w:rFonts w:ascii="Century Gothic" w:hAnsi="Century Gothic"/>
          <w:i/>
          <w:color w:val="808080" w:themeColor="background1" w:themeShade="80"/>
          <w:sz w:val="20"/>
          <w:szCs w:val="20"/>
        </w:rPr>
        <w:t>)</w:t>
      </w:r>
    </w:p>
    <w:p w14:paraId="4947A9FE" w14:textId="77777777" w:rsidR="00CD39DF" w:rsidRDefault="00CD39DF" w:rsidP="00C66D3D">
      <w:pPr>
        <w:rPr>
          <w:rFonts w:ascii="Century Gothic" w:hAnsi="Century Gothic"/>
          <w:sz w:val="20"/>
          <w:szCs w:val="20"/>
        </w:rPr>
      </w:pPr>
    </w:p>
    <w:p w14:paraId="5D515362" w14:textId="77777777" w:rsidR="00B264CA" w:rsidRPr="00B264CA" w:rsidRDefault="00B264CA" w:rsidP="00C66D3D">
      <w:pPr>
        <w:rPr>
          <w:rFonts w:ascii="Century Gothic" w:hAnsi="Century Gothic"/>
          <w:sz w:val="20"/>
          <w:szCs w:val="20"/>
        </w:rPr>
      </w:pPr>
    </w:p>
    <w:p w14:paraId="13F8B5D7" w14:textId="77777777" w:rsidR="00C075E9" w:rsidRPr="00B264CA" w:rsidRDefault="009C744F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Formålet med planen</w:t>
      </w:r>
      <w:r w:rsidRPr="00B264CA">
        <w:rPr>
          <w:rFonts w:ascii="Century Gothic" w:hAnsi="Century Gothic"/>
          <w:sz w:val="20"/>
          <w:szCs w:val="20"/>
        </w:rPr>
        <w:t xml:space="preserve"> ( jf. forskriftas § 1, andre ledd bokstav a)</w:t>
      </w:r>
    </w:p>
    <w:p w14:paraId="4764A769" w14:textId="77777777" w:rsidR="009F5946" w:rsidRDefault="009C744F" w:rsidP="007F38DD">
      <w:pPr>
        <w:pStyle w:val="Listeavsnitt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Kva er </w:t>
      </w:r>
      <w:r w:rsidR="007F38DD" w:rsidRPr="00B264CA">
        <w:rPr>
          <w:rFonts w:ascii="Century Gothic" w:hAnsi="Century Gothic"/>
          <w:sz w:val="20"/>
          <w:szCs w:val="20"/>
        </w:rPr>
        <w:t>bakgrunn og formålet med planen?</w:t>
      </w:r>
    </w:p>
    <w:p w14:paraId="7B774AB9" w14:textId="77777777" w:rsidR="00B264CA" w:rsidRPr="00B264CA" w:rsidRDefault="00B264CA" w:rsidP="00B264CA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14:paraId="2A7A8468" w14:textId="77777777" w:rsidR="009C744F" w:rsidRPr="00B264CA" w:rsidRDefault="009C744F">
      <w:pPr>
        <w:rPr>
          <w:rFonts w:ascii="Century Gothic" w:hAnsi="Century Gothic"/>
          <w:sz w:val="20"/>
          <w:szCs w:val="20"/>
        </w:rPr>
      </w:pPr>
    </w:p>
    <w:p w14:paraId="39366485" w14:textId="77777777" w:rsidR="009C744F" w:rsidRPr="00B264CA" w:rsidRDefault="009C744F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Gjeldande plansituasjon og føringar</w:t>
      </w:r>
      <w:r w:rsidRPr="00B264CA">
        <w:rPr>
          <w:rFonts w:ascii="Century Gothic" w:hAnsi="Century Gothic"/>
          <w:sz w:val="20"/>
          <w:szCs w:val="20"/>
        </w:rPr>
        <w:t xml:space="preserve"> ( jf. forskriftas §</w:t>
      </w:r>
      <w:r w:rsidR="001450F3" w:rsidRPr="00B264CA">
        <w:rPr>
          <w:rFonts w:ascii="Century Gothic" w:hAnsi="Century Gothic"/>
          <w:sz w:val="20"/>
          <w:szCs w:val="20"/>
        </w:rPr>
        <w:t xml:space="preserve"> 1,</w:t>
      </w:r>
      <w:r w:rsidR="008B5C3F" w:rsidRPr="00B264CA">
        <w:rPr>
          <w:rFonts w:ascii="Century Gothic" w:hAnsi="Century Gothic"/>
          <w:sz w:val="20"/>
          <w:szCs w:val="20"/>
        </w:rPr>
        <w:t xml:space="preserve"> andre ledd bokstav g</w:t>
      </w:r>
      <w:r w:rsidRPr="00B264CA">
        <w:rPr>
          <w:rFonts w:ascii="Century Gothic" w:hAnsi="Century Gothic"/>
          <w:sz w:val="20"/>
          <w:szCs w:val="20"/>
        </w:rPr>
        <w:t>)</w:t>
      </w:r>
    </w:p>
    <w:p w14:paraId="76BB1AE1" w14:textId="77777777" w:rsidR="007F38DD" w:rsidRPr="00B264CA" w:rsidRDefault="00721234" w:rsidP="007F38DD">
      <w:pPr>
        <w:pStyle w:val="Listeavsnit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Kva er forholdet </w:t>
      </w:r>
      <w:r w:rsidR="00916A0F" w:rsidRPr="00B264CA">
        <w:rPr>
          <w:rFonts w:ascii="Century Gothic" w:hAnsi="Century Gothic"/>
          <w:sz w:val="20"/>
          <w:szCs w:val="20"/>
        </w:rPr>
        <w:t>til kommuneplanens arealdel, ev</w:t>
      </w:r>
      <w:r w:rsidRPr="00B264CA">
        <w:rPr>
          <w:rFonts w:ascii="Century Gothic" w:hAnsi="Century Gothic"/>
          <w:sz w:val="20"/>
          <w:szCs w:val="20"/>
        </w:rPr>
        <w:t>. gjeldande reguleringsplaner</w:t>
      </w:r>
      <w:r w:rsidR="00916A0F" w:rsidRPr="00B264CA">
        <w:rPr>
          <w:rFonts w:ascii="Century Gothic" w:hAnsi="Century Gothic"/>
          <w:sz w:val="20"/>
          <w:szCs w:val="20"/>
        </w:rPr>
        <w:t xml:space="preserve"> og retningsliner, og ev</w:t>
      </w:r>
      <w:r w:rsidRPr="00B264CA">
        <w:rPr>
          <w:rFonts w:ascii="Century Gothic" w:hAnsi="Century Gothic"/>
          <w:sz w:val="20"/>
          <w:szCs w:val="20"/>
        </w:rPr>
        <w:t>. pågåande planarbeid i influensområdet</w:t>
      </w:r>
      <w:r w:rsidR="00052ADB" w:rsidRPr="00B264CA">
        <w:rPr>
          <w:rFonts w:ascii="Century Gothic" w:hAnsi="Century Gothic"/>
          <w:sz w:val="20"/>
          <w:szCs w:val="20"/>
        </w:rPr>
        <w:t>?</w:t>
      </w:r>
    </w:p>
    <w:p w14:paraId="03031E68" w14:textId="77777777"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29B22837" w14:textId="77777777"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32BD94CF" w14:textId="77777777" w:rsidR="002656CE" w:rsidRPr="00B264CA" w:rsidRDefault="002656CE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2E0296FA" w14:textId="77777777" w:rsidR="00052ADB" w:rsidRPr="00B264CA" w:rsidRDefault="00052ADB" w:rsidP="00956B74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956B74" w:rsidRPr="00B264CA">
        <w:rPr>
          <w:rFonts w:ascii="Century Gothic" w:hAnsi="Century Gothic"/>
          <w:i/>
          <w:sz w:val="20"/>
          <w:szCs w:val="20"/>
        </w:rPr>
        <w:t>last opp kartutsnitt .pdf</w:t>
      </w:r>
      <w:r w:rsidRPr="00B264CA">
        <w:rPr>
          <w:rFonts w:ascii="Century Gothic" w:hAnsi="Century Gothic"/>
          <w:i/>
          <w:sz w:val="20"/>
          <w:szCs w:val="20"/>
        </w:rPr>
        <w:t>)</w:t>
      </w:r>
    </w:p>
    <w:p w14:paraId="3466BD21" w14:textId="77777777" w:rsidR="001450F3" w:rsidRPr="00B264CA" w:rsidRDefault="001450F3" w:rsidP="001450F3">
      <w:pPr>
        <w:rPr>
          <w:rFonts w:ascii="Century Gothic" w:hAnsi="Century Gothic"/>
          <w:sz w:val="20"/>
          <w:szCs w:val="20"/>
        </w:rPr>
      </w:pPr>
    </w:p>
    <w:p w14:paraId="64725954" w14:textId="77777777" w:rsidR="009F5946" w:rsidRPr="00B264CA" w:rsidRDefault="007F38DD" w:rsidP="007F38DD">
      <w:pPr>
        <w:pStyle w:val="Listeavsnitt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Er formålet i samsvar med overordna plan?</w:t>
      </w:r>
    </w:p>
    <w:p w14:paraId="11D9CA27" w14:textId="77777777" w:rsidR="00052ADB" w:rsidRPr="00B264CA" w:rsidRDefault="00052ADB" w:rsidP="00052ADB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14:paraId="6B2CFD74" w14:textId="77777777" w:rsidR="000B311D" w:rsidRPr="00B264CA" w:rsidRDefault="000B311D" w:rsidP="000B311D">
      <w:pPr>
        <w:rPr>
          <w:rFonts w:ascii="Century Gothic" w:hAnsi="Century Gothic"/>
          <w:sz w:val="20"/>
          <w:szCs w:val="20"/>
        </w:rPr>
      </w:pPr>
    </w:p>
    <w:p w14:paraId="38042954" w14:textId="77777777" w:rsidR="000B311D" w:rsidRPr="00B264CA" w:rsidRDefault="00A45C0B" w:rsidP="000B311D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Planområdet og omgjevnadene</w:t>
      </w:r>
      <w:r w:rsidR="000B311D" w:rsidRPr="00B264CA">
        <w:rPr>
          <w:rFonts w:ascii="Century Gothic" w:hAnsi="Century Gothic"/>
          <w:b/>
          <w:sz w:val="20"/>
          <w:szCs w:val="20"/>
        </w:rPr>
        <w:t xml:space="preserve"> </w:t>
      </w:r>
      <w:r w:rsidR="000B311D" w:rsidRPr="00B264CA">
        <w:rPr>
          <w:rFonts w:ascii="Century Gothic" w:hAnsi="Century Gothic"/>
          <w:sz w:val="20"/>
          <w:szCs w:val="20"/>
        </w:rPr>
        <w:t>( jf. forskriftas §</w:t>
      </w:r>
      <w:r w:rsidR="009B1627" w:rsidRPr="00B264CA">
        <w:rPr>
          <w:rFonts w:ascii="Century Gothic" w:hAnsi="Century Gothic"/>
          <w:sz w:val="20"/>
          <w:szCs w:val="20"/>
        </w:rPr>
        <w:t xml:space="preserve"> 1,</w:t>
      </w:r>
      <w:r w:rsidR="000B311D" w:rsidRPr="00B264CA">
        <w:rPr>
          <w:rFonts w:ascii="Century Gothic" w:hAnsi="Century Gothic"/>
          <w:sz w:val="20"/>
          <w:szCs w:val="20"/>
        </w:rPr>
        <w:t xml:space="preserve"> andre ledd bokstav b)</w:t>
      </w:r>
    </w:p>
    <w:p w14:paraId="12B23B6F" w14:textId="77777777" w:rsidR="00E854E7" w:rsidRPr="00B264CA" w:rsidRDefault="00E22C96" w:rsidP="007E5116">
      <w:pPr>
        <w:pStyle w:val="Listeavsnitt"/>
        <w:numPr>
          <w:ilvl w:val="0"/>
          <w:numId w:val="11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Planavgrensing</w:t>
      </w:r>
      <w:r w:rsidR="002E6852" w:rsidRPr="00B264CA">
        <w:rPr>
          <w:rFonts w:ascii="Century Gothic" w:hAnsi="Century Gothic"/>
          <w:sz w:val="20"/>
          <w:szCs w:val="20"/>
        </w:rPr>
        <w:t>, forslag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14:paraId="5A9EC27A" w14:textId="77777777"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1797A228" w14:textId="77777777" w:rsidR="00E22C96" w:rsidRPr="00B264CA" w:rsidRDefault="00E22C96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(last opp planomriss .pdf)</w:t>
      </w:r>
    </w:p>
    <w:p w14:paraId="2F349839" w14:textId="77777777"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0FC08552" w14:textId="77777777" w:rsidR="00956B74" w:rsidRPr="00B264CA" w:rsidRDefault="00956B74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E22C96" w:rsidRPr="00B264CA">
        <w:rPr>
          <w:rFonts w:ascii="Century Gothic" w:hAnsi="Century Gothic"/>
          <w:i/>
          <w:sz w:val="20"/>
          <w:szCs w:val="20"/>
        </w:rPr>
        <w:t>last opp planomriss</w:t>
      </w:r>
      <w:r w:rsidRPr="00B264CA">
        <w:rPr>
          <w:rFonts w:ascii="Century Gothic" w:hAnsi="Century Gothic"/>
          <w:i/>
          <w:sz w:val="20"/>
          <w:szCs w:val="20"/>
        </w:rPr>
        <w:t xml:space="preserve"> .sosi)</w:t>
      </w:r>
    </w:p>
    <w:p w14:paraId="67C7609F" w14:textId="77777777" w:rsidR="00916A0F" w:rsidRPr="00B264CA" w:rsidRDefault="00916A0F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66D298B0" w14:textId="77777777" w:rsidR="002656CE" w:rsidRPr="00B264CA" w:rsidRDefault="002656CE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38388B7A" w14:textId="77777777" w:rsidR="00E22C96" w:rsidRPr="00B264CA" w:rsidRDefault="00E22C96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</w:p>
    <w:p w14:paraId="6C4BA49B" w14:textId="77777777" w:rsidR="00E22C96" w:rsidRPr="00B264CA" w:rsidRDefault="00E22C96" w:rsidP="007E5116">
      <w:pPr>
        <w:pStyle w:val="Listeavsnitt"/>
        <w:numPr>
          <w:ilvl w:val="0"/>
          <w:numId w:val="12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planområdet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14:paraId="2CF6AD9E" w14:textId="77777777" w:rsidR="00F47A53" w:rsidRPr="00B264CA" w:rsidRDefault="00F47A53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2E6852" w:rsidRPr="00B264CA">
        <w:rPr>
          <w:rFonts w:ascii="Century Gothic" w:hAnsi="Century Gothic"/>
          <w:i/>
          <w:sz w:val="20"/>
          <w:szCs w:val="20"/>
        </w:rPr>
        <w:t>lokalisering</w:t>
      </w:r>
      <w:r w:rsidR="007C2529" w:rsidRPr="00B264CA">
        <w:rPr>
          <w:rFonts w:ascii="Century Gothic" w:hAnsi="Century Gothic"/>
          <w:i/>
          <w:sz w:val="20"/>
          <w:szCs w:val="20"/>
        </w:rPr>
        <w:t>, storleik</w:t>
      </w:r>
      <w:r w:rsidRPr="00B264CA">
        <w:rPr>
          <w:rFonts w:ascii="Century Gothic" w:hAnsi="Century Gothic"/>
          <w:i/>
          <w:sz w:val="20"/>
          <w:szCs w:val="20"/>
        </w:rPr>
        <w:t>, dagens bruk, eigedoms</w:t>
      </w:r>
      <w:r w:rsidR="00CA4357" w:rsidRPr="00B264CA">
        <w:rPr>
          <w:rFonts w:ascii="Century Gothic" w:hAnsi="Century Gothic"/>
          <w:i/>
          <w:sz w:val="20"/>
          <w:szCs w:val="20"/>
        </w:rPr>
        <w:t>til</w:t>
      </w:r>
      <w:r w:rsidRPr="00B264CA">
        <w:rPr>
          <w:rFonts w:ascii="Century Gothic" w:hAnsi="Century Gothic"/>
          <w:i/>
          <w:sz w:val="20"/>
          <w:szCs w:val="20"/>
        </w:rPr>
        <w:t>høve</w:t>
      </w:r>
      <w:r w:rsidR="00187388" w:rsidRPr="00B264CA">
        <w:rPr>
          <w:rFonts w:ascii="Century Gothic" w:hAnsi="Century Gothic"/>
          <w:i/>
          <w:sz w:val="20"/>
          <w:szCs w:val="20"/>
        </w:rPr>
        <w:t>, landskap</w:t>
      </w:r>
      <w:r w:rsidR="002C07B1" w:rsidRPr="00B264CA">
        <w:rPr>
          <w:rFonts w:ascii="Century Gothic" w:hAnsi="Century Gothic"/>
          <w:i/>
          <w:sz w:val="20"/>
          <w:szCs w:val="20"/>
        </w:rPr>
        <w:t xml:space="preserve"> mv</w:t>
      </w:r>
      <w:r w:rsidR="007C2529" w:rsidRPr="00B264CA">
        <w:rPr>
          <w:rFonts w:ascii="Century Gothic" w:hAnsi="Century Gothic"/>
          <w:i/>
          <w:sz w:val="20"/>
          <w:szCs w:val="20"/>
        </w:rPr>
        <w:t>.</w:t>
      </w:r>
    </w:p>
    <w:p w14:paraId="0E6F620A" w14:textId="77777777" w:rsidR="00E22C96" w:rsidRPr="00B264CA" w:rsidRDefault="00E22C96" w:rsidP="007E5116">
      <w:pPr>
        <w:rPr>
          <w:rFonts w:ascii="Century Gothic" w:hAnsi="Century Gothic"/>
          <w:sz w:val="20"/>
          <w:szCs w:val="20"/>
        </w:rPr>
      </w:pPr>
    </w:p>
    <w:p w14:paraId="6210D2BA" w14:textId="77777777" w:rsidR="00E25BA7" w:rsidRPr="00B264CA" w:rsidRDefault="00F47A53" w:rsidP="007E5116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nærområdet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14:paraId="3A711325" w14:textId="77777777" w:rsidR="002E6852" w:rsidRPr="00B264CA" w:rsidRDefault="002E6852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995AAC" w:rsidRPr="00B264CA">
        <w:rPr>
          <w:rFonts w:ascii="Century Gothic" w:hAnsi="Century Gothic"/>
          <w:i/>
          <w:sz w:val="20"/>
          <w:szCs w:val="20"/>
        </w:rPr>
        <w:t>tilstøytane</w:t>
      </w:r>
      <w:r w:rsidR="007C2529" w:rsidRPr="00B264CA">
        <w:rPr>
          <w:rFonts w:ascii="Century Gothic" w:hAnsi="Century Gothic"/>
          <w:i/>
          <w:sz w:val="20"/>
          <w:szCs w:val="20"/>
        </w:rPr>
        <w:t xml:space="preserve"> arealbruk, landskap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142D91" w:rsidRPr="00B264CA">
        <w:rPr>
          <w:rFonts w:ascii="Century Gothic" w:hAnsi="Century Gothic"/>
          <w:i/>
          <w:sz w:val="20"/>
          <w:szCs w:val="20"/>
        </w:rPr>
        <w:t>m</w:t>
      </w:r>
      <w:r w:rsidR="001E7888" w:rsidRPr="00B264CA">
        <w:rPr>
          <w:rFonts w:ascii="Century Gothic" w:hAnsi="Century Gothic"/>
          <w:i/>
          <w:sz w:val="20"/>
          <w:szCs w:val="20"/>
        </w:rPr>
        <w:t>v.</w:t>
      </w:r>
    </w:p>
    <w:p w14:paraId="1EF849A9" w14:textId="77777777" w:rsidR="007E5116" w:rsidRPr="00B264CA" w:rsidRDefault="007E5116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362E9C5B" w14:textId="77777777" w:rsidR="007E5116" w:rsidRPr="00B264CA" w:rsidRDefault="007E5116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35311F3C" w14:textId="77777777" w:rsidR="002E6852" w:rsidRPr="00B264CA" w:rsidRDefault="002E6852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14:paraId="388801E9" w14:textId="77777777" w:rsidR="00142D91" w:rsidRPr="00B264CA" w:rsidRDefault="00142D91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14:paraId="54BE1B90" w14:textId="77777777" w:rsidR="00142D91" w:rsidRPr="00B264CA" w:rsidRDefault="00142D91" w:rsidP="007E5116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</w:p>
    <w:p w14:paraId="1C344DF0" w14:textId="77777777" w:rsidR="00142D91" w:rsidRPr="00B264CA" w:rsidRDefault="00D328E8" w:rsidP="00142D91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</w:t>
      </w:r>
      <w:r w:rsidR="00E25BA7" w:rsidRPr="00B264CA">
        <w:rPr>
          <w:rFonts w:ascii="Century Gothic" w:hAnsi="Century Gothic"/>
          <w:sz w:val="20"/>
          <w:szCs w:val="20"/>
        </w:rPr>
        <w:t>tadanalyse</w:t>
      </w:r>
      <w:r w:rsidR="00DD1207" w:rsidRPr="00B264CA">
        <w:rPr>
          <w:rFonts w:ascii="Century Gothic" w:hAnsi="Century Gothic"/>
          <w:sz w:val="20"/>
          <w:szCs w:val="20"/>
        </w:rPr>
        <w:t>, kart med skildring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14:paraId="1D9EB5E0" w14:textId="77777777" w:rsidR="006C107E" w:rsidRPr="00B264CA" w:rsidRDefault="00A0290B" w:rsidP="00142D91">
      <w:pPr>
        <w:pStyle w:val="Listeavsnitt"/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Ta utgangspunkt i </w:t>
      </w:r>
      <w:r w:rsidR="00E35324" w:rsidRPr="00B264CA">
        <w:rPr>
          <w:rFonts w:ascii="Century Gothic" w:hAnsi="Century Gothic"/>
          <w:i/>
          <w:sz w:val="20"/>
          <w:szCs w:val="20"/>
        </w:rPr>
        <w:t xml:space="preserve">eit omriss som omfattar planområdet og naudsynte deler av nærområdet, 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og kartlegg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i høve topografi</w:t>
      </w:r>
      <w:r w:rsidR="006C107E" w:rsidRPr="00B264CA">
        <w:rPr>
          <w:rFonts w:ascii="Century Gothic" w:hAnsi="Century Gothic"/>
          <w:i/>
          <w:sz w:val="20"/>
          <w:szCs w:val="20"/>
        </w:rPr>
        <w:t>, blågrø</w:t>
      </w:r>
      <w:r w:rsidR="001E7888" w:rsidRPr="00B264CA">
        <w:rPr>
          <w:rFonts w:ascii="Century Gothic" w:hAnsi="Century Gothic"/>
          <w:i/>
          <w:sz w:val="20"/>
          <w:szCs w:val="20"/>
        </w:rPr>
        <w:t>ne strukturar,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turstiar/snarvegar, </w:t>
      </w:r>
      <w:r w:rsidR="001E7888" w:rsidRPr="00B264CA">
        <w:rPr>
          <w:rFonts w:ascii="Century Gothic" w:hAnsi="Century Gothic"/>
          <w:i/>
          <w:sz w:val="20"/>
          <w:szCs w:val="20"/>
        </w:rPr>
        <w:t xml:space="preserve"> viktige målpunkt</w:t>
      </w:r>
      <w:r w:rsidR="009E6912" w:rsidRPr="00B264CA">
        <w:rPr>
          <w:rFonts w:ascii="Century Gothic" w:hAnsi="Century Gothic"/>
          <w:i/>
          <w:sz w:val="20"/>
          <w:szCs w:val="20"/>
        </w:rPr>
        <w:t xml:space="preserve"> som offentleg tenesteyting (skule/barnehage)</w:t>
      </w:r>
      <w:r w:rsidR="00DD1207" w:rsidRPr="00B264CA">
        <w:rPr>
          <w:rFonts w:ascii="Century Gothic" w:hAnsi="Century Gothic"/>
          <w:i/>
          <w:sz w:val="20"/>
          <w:szCs w:val="20"/>
        </w:rPr>
        <w:t>, møteplassar, leike- og badeplasser, detaljhandel, busstopp</w:t>
      </w:r>
      <w:r w:rsidR="004925EA" w:rsidRPr="00B264CA">
        <w:rPr>
          <w:rFonts w:ascii="Century Gothic" w:hAnsi="Century Gothic"/>
          <w:i/>
          <w:sz w:val="20"/>
          <w:szCs w:val="20"/>
        </w:rPr>
        <w:t xml:space="preserve"> o.l</w:t>
      </w:r>
      <w:r w:rsidR="00DD1207" w:rsidRPr="00B264CA">
        <w:rPr>
          <w:rFonts w:ascii="Century Gothic" w:hAnsi="Century Gothic"/>
          <w:i/>
          <w:sz w:val="20"/>
          <w:szCs w:val="20"/>
        </w:rPr>
        <w:t xml:space="preserve">. </w:t>
      </w:r>
    </w:p>
    <w:p w14:paraId="6CB40300" w14:textId="77777777" w:rsidR="00CC158C" w:rsidRPr="00B264CA" w:rsidRDefault="006C107E" w:rsidP="007E5116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Lag ei kort skildring av analysen, samt eitt eller fleire ka</w:t>
      </w:r>
      <w:r w:rsidR="00927E5F" w:rsidRPr="00B264CA">
        <w:rPr>
          <w:rFonts w:ascii="Century Gothic" w:hAnsi="Century Gothic"/>
          <w:sz w:val="20"/>
          <w:szCs w:val="20"/>
        </w:rPr>
        <w:t xml:space="preserve">rt der </w:t>
      </w:r>
      <w:r w:rsidR="00CC158C" w:rsidRPr="00B264CA">
        <w:rPr>
          <w:rFonts w:ascii="Century Gothic" w:hAnsi="Century Gothic"/>
          <w:sz w:val="20"/>
          <w:szCs w:val="20"/>
        </w:rPr>
        <w:t xml:space="preserve">dei ulike elementa er </w:t>
      </w:r>
    </w:p>
    <w:p w14:paraId="50E412C8" w14:textId="77777777" w:rsidR="00A0290B" w:rsidRPr="00B264CA" w:rsidRDefault="00A7519F" w:rsidP="007E5116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markerte</w:t>
      </w:r>
      <w:r w:rsidR="00CC158C" w:rsidRPr="00B264CA">
        <w:rPr>
          <w:rFonts w:ascii="Century Gothic" w:hAnsi="Century Gothic"/>
          <w:sz w:val="20"/>
          <w:szCs w:val="20"/>
        </w:rPr>
        <w:t>.</w:t>
      </w:r>
    </w:p>
    <w:p w14:paraId="58B15F31" w14:textId="77777777" w:rsidR="006C107E" w:rsidRPr="00B264CA" w:rsidRDefault="006C107E" w:rsidP="002E6852">
      <w:pPr>
        <w:pStyle w:val="Listeavsnitt"/>
        <w:spacing w:after="0"/>
        <w:rPr>
          <w:rFonts w:ascii="Century Gothic" w:hAnsi="Century Gothic"/>
          <w:sz w:val="20"/>
          <w:szCs w:val="20"/>
        </w:rPr>
      </w:pPr>
    </w:p>
    <w:p w14:paraId="279DC128" w14:textId="77777777" w:rsidR="00E25BA7" w:rsidRPr="00B264CA" w:rsidRDefault="00DD1207" w:rsidP="00142D91">
      <w:pPr>
        <w:spacing w:after="0"/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Skildring:</w:t>
      </w:r>
    </w:p>
    <w:p w14:paraId="6A07D3A6" w14:textId="77777777" w:rsidR="007E5116" w:rsidRPr="00B264CA" w:rsidRDefault="007E5116" w:rsidP="002E6852">
      <w:pPr>
        <w:pStyle w:val="Listeavsnitt"/>
        <w:spacing w:after="0"/>
        <w:rPr>
          <w:rFonts w:ascii="Century Gothic" w:hAnsi="Century Gothic"/>
          <w:sz w:val="20"/>
          <w:szCs w:val="20"/>
        </w:rPr>
      </w:pPr>
    </w:p>
    <w:p w14:paraId="494F8961" w14:textId="77777777" w:rsidR="00F47A53" w:rsidRDefault="00F47A53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14:paraId="0B5634AB" w14:textId="77777777" w:rsidR="00B264CA" w:rsidRDefault="00B264CA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14:paraId="052F4337" w14:textId="77777777" w:rsidR="00B264CA" w:rsidRPr="00B264CA" w:rsidRDefault="00B264CA" w:rsidP="00F47A53">
      <w:pPr>
        <w:spacing w:after="0"/>
        <w:ind w:left="708"/>
        <w:rPr>
          <w:rFonts w:ascii="Century Gothic" w:hAnsi="Century Gothic"/>
          <w:i/>
          <w:sz w:val="20"/>
          <w:szCs w:val="20"/>
        </w:rPr>
      </w:pPr>
    </w:p>
    <w:p w14:paraId="01324636" w14:textId="77777777" w:rsidR="002E6852" w:rsidRPr="00B264CA" w:rsidRDefault="002E6852" w:rsidP="003A4306">
      <w:pPr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(last opp </w:t>
      </w:r>
      <w:r w:rsidR="00DD1207" w:rsidRPr="00B264CA">
        <w:rPr>
          <w:rFonts w:ascii="Century Gothic" w:hAnsi="Century Gothic"/>
          <w:i/>
          <w:color w:val="000000" w:themeColor="text1"/>
          <w:sz w:val="20"/>
          <w:szCs w:val="20"/>
        </w:rPr>
        <w:t>S</w:t>
      </w:r>
      <w:r w:rsidR="009E6912" w:rsidRPr="00B264CA">
        <w:rPr>
          <w:rFonts w:ascii="Century Gothic" w:hAnsi="Century Gothic"/>
          <w:i/>
          <w:color w:val="000000" w:themeColor="text1"/>
          <w:sz w:val="20"/>
          <w:szCs w:val="20"/>
        </w:rPr>
        <w:t>tadanalyse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.pdf</w:t>
      </w:r>
      <w:r w:rsidRPr="00B264CA">
        <w:rPr>
          <w:rFonts w:ascii="Century Gothic" w:hAnsi="Century Gothic"/>
          <w:i/>
          <w:sz w:val="20"/>
          <w:szCs w:val="20"/>
        </w:rPr>
        <w:t>)</w:t>
      </w:r>
    </w:p>
    <w:p w14:paraId="00BC460F" w14:textId="77777777" w:rsidR="006C107E" w:rsidRPr="00B264CA" w:rsidRDefault="006C107E" w:rsidP="003A4306">
      <w:pPr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last opp </w:t>
      </w:r>
      <w:r w:rsidR="00CC158C" w:rsidRPr="00B264CA">
        <w:rPr>
          <w:rFonts w:ascii="Century Gothic" w:hAnsi="Century Gothic"/>
          <w:i/>
          <w:sz w:val="20"/>
          <w:szCs w:val="20"/>
        </w:rPr>
        <w:t>evt</w:t>
      </w:r>
      <w:r w:rsidR="00D57DF8" w:rsidRPr="00B264CA">
        <w:rPr>
          <w:rFonts w:ascii="Century Gothic" w:hAnsi="Century Gothic"/>
          <w:i/>
          <w:sz w:val="20"/>
          <w:szCs w:val="20"/>
        </w:rPr>
        <w:t>.</w:t>
      </w:r>
      <w:r w:rsidR="00CC158C" w:rsidRPr="00B264CA">
        <w:rPr>
          <w:rFonts w:ascii="Century Gothic" w:hAnsi="Century Gothic"/>
          <w:i/>
          <w:sz w:val="20"/>
          <w:szCs w:val="20"/>
        </w:rPr>
        <w:t xml:space="preserve"> </w:t>
      </w:r>
      <w:r w:rsidRPr="00B264CA">
        <w:rPr>
          <w:rFonts w:ascii="Century Gothic" w:hAnsi="Century Gothic"/>
          <w:i/>
          <w:sz w:val="20"/>
          <w:szCs w:val="20"/>
        </w:rPr>
        <w:t>fleire kart</w:t>
      </w:r>
      <w:r w:rsidRPr="00B264CA">
        <w:rPr>
          <w:rFonts w:ascii="Century Gothic" w:hAnsi="Century Gothic"/>
          <w:i/>
          <w:color w:val="000000" w:themeColor="text1"/>
          <w:sz w:val="20"/>
          <w:szCs w:val="20"/>
        </w:rPr>
        <w:t>.pdf</w:t>
      </w:r>
      <w:r w:rsidRPr="00B264CA">
        <w:rPr>
          <w:rFonts w:ascii="Century Gothic" w:hAnsi="Century Gothic"/>
          <w:i/>
          <w:sz w:val="20"/>
          <w:szCs w:val="20"/>
        </w:rPr>
        <w:t>)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14:paraId="51D86905" w14:textId="77777777" w:rsidR="006C107E" w:rsidRPr="00B264CA" w:rsidRDefault="006C107E" w:rsidP="002E6852">
      <w:pPr>
        <w:pStyle w:val="Listeavsnitt"/>
        <w:rPr>
          <w:rFonts w:ascii="Century Gothic" w:hAnsi="Century Gothic"/>
          <w:i/>
          <w:sz w:val="20"/>
          <w:szCs w:val="20"/>
        </w:rPr>
      </w:pPr>
    </w:p>
    <w:p w14:paraId="7641B34C" w14:textId="77777777" w:rsidR="009F4B2A" w:rsidRPr="00B264CA" w:rsidRDefault="009F4B2A" w:rsidP="002E6852">
      <w:pPr>
        <w:pStyle w:val="Listeavsnitt"/>
        <w:rPr>
          <w:rFonts w:ascii="Century Gothic" w:hAnsi="Century Gothic"/>
          <w:i/>
          <w:sz w:val="20"/>
          <w:szCs w:val="20"/>
        </w:rPr>
      </w:pPr>
    </w:p>
    <w:p w14:paraId="51887154" w14:textId="77777777" w:rsidR="00146FD7" w:rsidRPr="00B264CA" w:rsidRDefault="00146FD7" w:rsidP="00146FD7">
      <w:pPr>
        <w:rPr>
          <w:rFonts w:ascii="Century Gothic" w:hAnsi="Century Gothic"/>
          <w:sz w:val="20"/>
          <w:szCs w:val="20"/>
        </w:rPr>
      </w:pPr>
    </w:p>
    <w:p w14:paraId="7A709421" w14:textId="77777777" w:rsidR="00146FD7" w:rsidRPr="00B264CA" w:rsidRDefault="00D74A3C" w:rsidP="00146FD7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Om plantiltaket</w:t>
      </w:r>
      <w:r w:rsidR="00146FD7" w:rsidRPr="00B264CA">
        <w:rPr>
          <w:rFonts w:ascii="Century Gothic" w:hAnsi="Century Gothic"/>
          <w:b/>
          <w:sz w:val="20"/>
          <w:szCs w:val="20"/>
        </w:rPr>
        <w:t xml:space="preserve"> </w:t>
      </w:r>
      <w:r w:rsidRPr="00B264CA">
        <w:rPr>
          <w:rFonts w:ascii="Century Gothic" w:hAnsi="Century Gothic"/>
          <w:sz w:val="20"/>
          <w:szCs w:val="20"/>
        </w:rPr>
        <w:t>( jf. forskriftas § 1, andre ledd bokstav c, d og e)</w:t>
      </w:r>
    </w:p>
    <w:p w14:paraId="4BEFB66A" w14:textId="77777777" w:rsidR="00146FD7" w:rsidRPr="00B264CA" w:rsidRDefault="00D74A3C" w:rsidP="007E5116">
      <w:pPr>
        <w:pStyle w:val="Listeavsnitt"/>
        <w:numPr>
          <w:ilvl w:val="0"/>
          <w:numId w:val="12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Skildring av planlagt busetnad, anlegg og andre tiltak. </w:t>
      </w:r>
    </w:p>
    <w:p w14:paraId="4635E73C" w14:textId="77777777"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bustadtype, utbyggingsvolum</w:t>
      </w:r>
      <w:r w:rsidR="00B96D1A" w:rsidRPr="00B264CA">
        <w:rPr>
          <w:rFonts w:ascii="Century Gothic" w:hAnsi="Century Gothic"/>
          <w:i/>
          <w:sz w:val="20"/>
          <w:szCs w:val="20"/>
        </w:rPr>
        <w:t>,</w:t>
      </w:r>
      <w:r w:rsidRPr="00B264CA">
        <w:rPr>
          <w:rFonts w:ascii="Century Gothic" w:hAnsi="Century Gothic"/>
          <w:i/>
          <w:sz w:val="20"/>
          <w:szCs w:val="20"/>
        </w:rPr>
        <w:t xml:space="preserve"> utnyttingsgrad, byggehøgder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14:paraId="1CF4C3C3" w14:textId="77777777"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7506D6F2" w14:textId="77777777"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2270EA37" w14:textId="77777777"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60D613D3" w14:textId="77777777" w:rsidR="00D74A3C" w:rsidRPr="00B264CA" w:rsidRDefault="00D74A3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(last opp skisse .pdf)</w:t>
      </w:r>
    </w:p>
    <w:p w14:paraId="0FC3694F" w14:textId="77777777" w:rsidR="000A3F0C" w:rsidRPr="00B264CA" w:rsidRDefault="000A3F0C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56ABC581" w14:textId="77777777" w:rsidR="00A51351" w:rsidRPr="00B264CA" w:rsidRDefault="00A51351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</w:p>
    <w:p w14:paraId="16C4BC7C" w14:textId="77777777" w:rsidR="00A51351" w:rsidRPr="00B264CA" w:rsidRDefault="00836D07" w:rsidP="007E5116">
      <w:pPr>
        <w:pStyle w:val="Listeavsnitt"/>
        <w:numPr>
          <w:ilvl w:val="0"/>
          <w:numId w:val="12"/>
        </w:num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Skildring av f</w:t>
      </w:r>
      <w:r w:rsidR="00FB651D" w:rsidRPr="00B264CA">
        <w:rPr>
          <w:rFonts w:ascii="Century Gothic" w:hAnsi="Century Gothic"/>
          <w:sz w:val="20"/>
          <w:szCs w:val="20"/>
        </w:rPr>
        <w:t>unksjonell og miljømessig</w:t>
      </w:r>
      <w:r w:rsidR="00A51351" w:rsidRPr="00B264CA">
        <w:rPr>
          <w:rFonts w:ascii="Century Gothic" w:hAnsi="Century Gothic"/>
          <w:sz w:val="20"/>
          <w:szCs w:val="20"/>
        </w:rPr>
        <w:t xml:space="preserve"> kvalitet</w:t>
      </w:r>
      <w:r w:rsidR="00916A0F" w:rsidRPr="00B264CA">
        <w:rPr>
          <w:rFonts w:ascii="Century Gothic" w:hAnsi="Century Gothic"/>
          <w:sz w:val="20"/>
          <w:szCs w:val="20"/>
        </w:rPr>
        <w:t>.</w:t>
      </w:r>
    </w:p>
    <w:p w14:paraId="147F93A0" w14:textId="77777777" w:rsidR="009E119F" w:rsidRPr="00B264CA" w:rsidRDefault="009E119F" w:rsidP="007E5116">
      <w:pPr>
        <w:pStyle w:val="Listeavsnitt"/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Stikkord: </w:t>
      </w:r>
      <w:r w:rsidR="002E4B3D" w:rsidRPr="00B264CA">
        <w:rPr>
          <w:rFonts w:ascii="Century Gothic" w:hAnsi="Century Gothic"/>
          <w:i/>
          <w:sz w:val="20"/>
          <w:szCs w:val="20"/>
        </w:rPr>
        <w:t>Arkitektur/e</w:t>
      </w:r>
      <w:r w:rsidRPr="00B264CA">
        <w:rPr>
          <w:rFonts w:ascii="Century Gothic" w:hAnsi="Century Gothic"/>
          <w:i/>
          <w:sz w:val="20"/>
          <w:szCs w:val="20"/>
        </w:rPr>
        <w:t>stetikk,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material,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3A4306" w:rsidRPr="00B264CA">
        <w:rPr>
          <w:rFonts w:ascii="Century Gothic" w:hAnsi="Century Gothic"/>
          <w:i/>
          <w:sz w:val="20"/>
          <w:szCs w:val="20"/>
        </w:rPr>
        <w:t>grøn</w:t>
      </w:r>
      <w:r w:rsidR="002E4B3D" w:rsidRPr="00B264CA">
        <w:rPr>
          <w:rFonts w:ascii="Century Gothic" w:hAnsi="Century Gothic"/>
          <w:i/>
          <w:sz w:val="20"/>
          <w:szCs w:val="20"/>
        </w:rPr>
        <w:t xml:space="preserve">struktur, </w:t>
      </w:r>
      <w:r w:rsidR="00701B0F" w:rsidRPr="00B264CA">
        <w:rPr>
          <w:rFonts w:ascii="Century Gothic" w:hAnsi="Century Gothic"/>
          <w:i/>
          <w:sz w:val="20"/>
          <w:szCs w:val="20"/>
        </w:rPr>
        <w:t>leikeareal,</w:t>
      </w:r>
      <w:r w:rsidR="00836D07" w:rsidRPr="00B264CA">
        <w:rPr>
          <w:rFonts w:ascii="Century Gothic" w:hAnsi="Century Gothic"/>
          <w:i/>
          <w:sz w:val="20"/>
          <w:szCs w:val="20"/>
        </w:rPr>
        <w:t xml:space="preserve"> universell utforming, tilkomst, parkering,  </w:t>
      </w:r>
      <w:r w:rsidR="00701B0F" w:rsidRPr="00B264CA">
        <w:rPr>
          <w:rFonts w:ascii="Century Gothic" w:hAnsi="Century Gothic"/>
          <w:i/>
          <w:sz w:val="20"/>
          <w:szCs w:val="20"/>
        </w:rPr>
        <w:t>søppelha</w:t>
      </w:r>
      <w:r w:rsidR="00A607B0" w:rsidRPr="00B264CA">
        <w:rPr>
          <w:rFonts w:ascii="Century Gothic" w:hAnsi="Century Gothic"/>
          <w:i/>
          <w:sz w:val="20"/>
          <w:szCs w:val="20"/>
        </w:rPr>
        <w:t>n</w:t>
      </w:r>
      <w:r w:rsidR="00701B0F" w:rsidRPr="00B264CA">
        <w:rPr>
          <w:rFonts w:ascii="Century Gothic" w:hAnsi="Century Gothic"/>
          <w:i/>
          <w:sz w:val="20"/>
          <w:szCs w:val="20"/>
        </w:rPr>
        <w:t>d</w:t>
      </w:r>
      <w:r w:rsidR="00A607B0" w:rsidRPr="00B264CA">
        <w:rPr>
          <w:rFonts w:ascii="Century Gothic" w:hAnsi="Century Gothic"/>
          <w:i/>
          <w:sz w:val="20"/>
          <w:szCs w:val="20"/>
        </w:rPr>
        <w:t>tering, energiløysing, kulturminner/-miljø, biologisk mangfald</w:t>
      </w:r>
      <w:r w:rsidR="00836D07" w:rsidRPr="00B264CA">
        <w:rPr>
          <w:rFonts w:ascii="Century Gothic" w:hAnsi="Century Gothic"/>
          <w:i/>
          <w:sz w:val="20"/>
          <w:szCs w:val="20"/>
        </w:rPr>
        <w:t>, blågrønn struktur</w:t>
      </w:r>
      <w:r w:rsidR="005A084C" w:rsidRPr="00B264CA">
        <w:rPr>
          <w:rFonts w:ascii="Century Gothic" w:hAnsi="Century Gothic"/>
          <w:i/>
          <w:sz w:val="20"/>
          <w:szCs w:val="20"/>
        </w:rPr>
        <w:t xml:space="preserve"> m</w:t>
      </w:r>
      <w:r w:rsidR="00A40E67" w:rsidRPr="00B264CA">
        <w:rPr>
          <w:rFonts w:ascii="Century Gothic" w:hAnsi="Century Gothic"/>
          <w:i/>
          <w:sz w:val="20"/>
          <w:szCs w:val="20"/>
        </w:rPr>
        <w:t xml:space="preserve">v. </w:t>
      </w:r>
    </w:p>
    <w:p w14:paraId="7D4F2BE6" w14:textId="77777777" w:rsidR="00D74A3C" w:rsidRPr="00B264CA" w:rsidRDefault="00D74A3C" w:rsidP="00D74A3C">
      <w:pPr>
        <w:pStyle w:val="Listeavsnitt"/>
        <w:rPr>
          <w:rFonts w:ascii="Century Gothic" w:hAnsi="Century Gothic"/>
          <w:sz w:val="20"/>
          <w:szCs w:val="20"/>
        </w:rPr>
      </w:pPr>
    </w:p>
    <w:p w14:paraId="61542165" w14:textId="77777777" w:rsidR="00916A0F" w:rsidRPr="00B264CA" w:rsidRDefault="00916A0F" w:rsidP="00D74A3C">
      <w:pPr>
        <w:pStyle w:val="Listeavsnitt"/>
        <w:rPr>
          <w:rFonts w:ascii="Century Gothic" w:hAnsi="Century Gothic"/>
          <w:sz w:val="20"/>
          <w:szCs w:val="20"/>
        </w:rPr>
      </w:pPr>
    </w:p>
    <w:p w14:paraId="73920FDB" w14:textId="77777777" w:rsidR="00146FD7" w:rsidRPr="00B264CA" w:rsidRDefault="00226F11" w:rsidP="00146FD7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Tiltakets verknad på, og tilpassing til, landskap og omgjevnader </w:t>
      </w:r>
      <w:r w:rsidRPr="00B264CA">
        <w:rPr>
          <w:rFonts w:ascii="Century Gothic" w:hAnsi="Century Gothic"/>
          <w:sz w:val="20"/>
          <w:szCs w:val="20"/>
        </w:rPr>
        <w:t>( jf. forskriftas § 1, andre ledd bokstav f)</w:t>
      </w:r>
    </w:p>
    <w:p w14:paraId="4577418A" w14:textId="77777777" w:rsidR="00640F89" w:rsidRPr="00B264CA" w:rsidRDefault="0098447D" w:rsidP="007E5116">
      <w:pPr>
        <w:pStyle w:val="Listeavsnitt"/>
        <w:numPr>
          <w:ilvl w:val="0"/>
          <w:numId w:val="13"/>
        </w:numPr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Gitt skildringa av plan- og nærområdet, samt stadanalysen, korleis </w:t>
      </w:r>
      <w:r w:rsidR="00640F89" w:rsidRPr="00B264CA">
        <w:rPr>
          <w:rFonts w:ascii="Century Gothic" w:hAnsi="Century Gothic"/>
          <w:sz w:val="20"/>
          <w:szCs w:val="20"/>
        </w:rPr>
        <w:t xml:space="preserve">påverkar planarbeidet  </w:t>
      </w:r>
      <w:r w:rsidR="00774F34" w:rsidRPr="00B264CA">
        <w:rPr>
          <w:rFonts w:ascii="Century Gothic" w:hAnsi="Century Gothic"/>
          <w:sz w:val="20"/>
          <w:szCs w:val="20"/>
        </w:rPr>
        <w:t xml:space="preserve">dei </w:t>
      </w:r>
      <w:r w:rsidR="00640F89" w:rsidRPr="00B264CA">
        <w:rPr>
          <w:rFonts w:ascii="Century Gothic" w:hAnsi="Century Gothic"/>
          <w:sz w:val="20"/>
          <w:szCs w:val="20"/>
        </w:rPr>
        <w:t>eksisterande forhold</w:t>
      </w:r>
      <w:r w:rsidR="00774F34" w:rsidRPr="00B264CA">
        <w:rPr>
          <w:rFonts w:ascii="Century Gothic" w:hAnsi="Century Gothic"/>
          <w:sz w:val="20"/>
          <w:szCs w:val="20"/>
        </w:rPr>
        <w:t>a</w:t>
      </w:r>
      <w:r w:rsidR="00640F89" w:rsidRPr="00B264CA">
        <w:rPr>
          <w:rFonts w:ascii="Century Gothic" w:hAnsi="Century Gothic"/>
          <w:sz w:val="20"/>
          <w:szCs w:val="20"/>
        </w:rPr>
        <w:t>?</w:t>
      </w:r>
    </w:p>
    <w:p w14:paraId="0B1A2414" w14:textId="77777777" w:rsidR="0098447D" w:rsidRPr="00B264CA" w:rsidRDefault="00640F89" w:rsidP="007E5116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terrenginngrep/-tilpassing, silhuetteffekt, framføring av veg, overvatn</w:t>
      </w:r>
      <w:r w:rsidR="00774F34" w:rsidRPr="00B264CA">
        <w:rPr>
          <w:rFonts w:ascii="Century Gothic" w:hAnsi="Century Gothic"/>
          <w:i/>
          <w:sz w:val="20"/>
          <w:szCs w:val="20"/>
        </w:rPr>
        <w:t>, evt. viktige landskapselement</w:t>
      </w:r>
      <w:r w:rsidR="00A57CD0" w:rsidRPr="00B264CA">
        <w:rPr>
          <w:rFonts w:ascii="Century Gothic" w:hAnsi="Century Gothic"/>
          <w:i/>
          <w:sz w:val="20"/>
          <w:szCs w:val="20"/>
        </w:rPr>
        <w:t>, erstatningsareal</w:t>
      </w:r>
    </w:p>
    <w:p w14:paraId="04E6B7AF" w14:textId="77777777" w:rsidR="0098447D" w:rsidRPr="00B264CA" w:rsidRDefault="0098447D" w:rsidP="007E5116">
      <w:pPr>
        <w:pStyle w:val="Listeavsnitt"/>
        <w:ind w:left="360"/>
        <w:rPr>
          <w:rFonts w:ascii="Century Gothic" w:hAnsi="Century Gothic"/>
          <w:sz w:val="20"/>
          <w:szCs w:val="20"/>
        </w:rPr>
      </w:pPr>
    </w:p>
    <w:p w14:paraId="222172B1" w14:textId="77777777" w:rsidR="0098447D" w:rsidRPr="00B264CA" w:rsidRDefault="0098447D" w:rsidP="007E5116">
      <w:pPr>
        <w:pStyle w:val="Listeavsnitt"/>
        <w:numPr>
          <w:ilvl w:val="0"/>
          <w:numId w:val="13"/>
        </w:numPr>
        <w:spacing w:after="0"/>
        <w:ind w:left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Får planarbeidet verknader utanfor planområdet?</w:t>
      </w:r>
    </w:p>
    <w:p w14:paraId="7839BA07" w14:textId="77777777" w:rsidR="0098447D" w:rsidRPr="00B264CA" w:rsidRDefault="0098447D" w:rsidP="003A4306">
      <w:pPr>
        <w:spacing w:after="0"/>
        <w:ind w:firstLine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positive/negative verknader, infrastruktur, barn og unge</w:t>
      </w:r>
      <w:r w:rsidR="003A4306"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14:paraId="59A2948E" w14:textId="77777777" w:rsidR="00CC7D8E" w:rsidRPr="00B264CA" w:rsidRDefault="00CC7D8E" w:rsidP="0098447D">
      <w:pPr>
        <w:spacing w:after="0"/>
        <w:ind w:firstLine="708"/>
        <w:rPr>
          <w:rFonts w:ascii="Century Gothic" w:hAnsi="Century Gothic"/>
          <w:i/>
          <w:sz w:val="20"/>
          <w:szCs w:val="20"/>
        </w:rPr>
      </w:pPr>
    </w:p>
    <w:p w14:paraId="4D29E8B9" w14:textId="77777777" w:rsidR="003A4306" w:rsidRPr="00B264CA" w:rsidRDefault="003A4306" w:rsidP="00E84B7F">
      <w:pPr>
        <w:rPr>
          <w:rFonts w:ascii="Century Gothic" w:hAnsi="Century Gothic"/>
          <w:b/>
          <w:sz w:val="20"/>
          <w:szCs w:val="20"/>
        </w:rPr>
      </w:pPr>
    </w:p>
    <w:p w14:paraId="5BD1D294" w14:textId="77777777" w:rsidR="0081500A" w:rsidRPr="00B264CA" w:rsidRDefault="00DE2D62" w:rsidP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Samfunnssikkerhet </w:t>
      </w:r>
      <w:r w:rsidRPr="00B264CA">
        <w:rPr>
          <w:rFonts w:ascii="Century Gothic" w:hAnsi="Century Gothic"/>
          <w:sz w:val="20"/>
          <w:szCs w:val="20"/>
        </w:rPr>
        <w:t>( jf. forskriftas §</w:t>
      </w:r>
      <w:r w:rsidR="009B1627" w:rsidRPr="00B264CA">
        <w:rPr>
          <w:rFonts w:ascii="Century Gothic" w:hAnsi="Century Gothic"/>
          <w:sz w:val="20"/>
          <w:szCs w:val="20"/>
        </w:rPr>
        <w:t xml:space="preserve"> 1,</w:t>
      </w:r>
      <w:r w:rsidRPr="00B264CA">
        <w:rPr>
          <w:rFonts w:ascii="Century Gothic" w:hAnsi="Century Gothic"/>
          <w:sz w:val="20"/>
          <w:szCs w:val="20"/>
        </w:rPr>
        <w:t xml:space="preserve"> andre ledd bokstav i)</w:t>
      </w:r>
    </w:p>
    <w:p w14:paraId="1B885BA6" w14:textId="77777777" w:rsidR="0081500A" w:rsidRPr="00B264CA" w:rsidRDefault="003808F5" w:rsidP="00C23486">
      <w:pPr>
        <w:pStyle w:val="Listeavsnitt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Korleis skal samfunn</w:t>
      </w:r>
      <w:r w:rsidR="00C23486" w:rsidRPr="00B264CA">
        <w:rPr>
          <w:rFonts w:ascii="Century Gothic" w:hAnsi="Century Gothic"/>
          <w:sz w:val="20"/>
          <w:szCs w:val="20"/>
        </w:rPr>
        <w:t>s</w:t>
      </w:r>
      <w:r w:rsidRPr="00B264CA">
        <w:rPr>
          <w:rFonts w:ascii="Century Gothic" w:hAnsi="Century Gothic"/>
          <w:sz w:val="20"/>
          <w:szCs w:val="20"/>
        </w:rPr>
        <w:t xml:space="preserve">sikkerheita </w:t>
      </w:r>
      <w:r w:rsidR="00C23486" w:rsidRPr="00B264CA">
        <w:rPr>
          <w:rFonts w:ascii="Century Gothic" w:hAnsi="Century Gothic"/>
          <w:sz w:val="20"/>
          <w:szCs w:val="20"/>
        </w:rPr>
        <w:t>ivaretakast i planarbeidet, m.a. gjennom å førebyggje risiko og sårbarhet?</w:t>
      </w:r>
    </w:p>
    <w:p w14:paraId="5930A7A6" w14:textId="77777777" w:rsidR="00C23486" w:rsidRPr="00375520" w:rsidRDefault="00C23486" w:rsidP="00C23486">
      <w:pPr>
        <w:pStyle w:val="Listeavsnitt"/>
        <w:ind w:left="360"/>
        <w:rPr>
          <w:rFonts w:ascii="Century Gothic" w:hAnsi="Century Gothic"/>
          <w:i/>
          <w:sz w:val="20"/>
          <w:szCs w:val="20"/>
          <w:lang w:val="nb-NO"/>
        </w:rPr>
      </w:pPr>
      <w:r w:rsidRPr="00375520">
        <w:rPr>
          <w:rFonts w:ascii="Century Gothic" w:hAnsi="Century Gothic"/>
          <w:i/>
          <w:sz w:val="20"/>
          <w:szCs w:val="20"/>
          <w:lang w:val="nb-NO"/>
        </w:rPr>
        <w:t>Stikkord: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 xml:space="preserve"> Overvann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/flaum, s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>kredfare/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steinsprang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>, brann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-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>/eksplosjon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sfare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 xml:space="preserve">, </w:t>
      </w:r>
      <w:r w:rsidR="00CC72DE" w:rsidRPr="00375520">
        <w:rPr>
          <w:rFonts w:ascii="Century Gothic" w:hAnsi="Century Gothic"/>
          <w:i/>
          <w:sz w:val="20"/>
          <w:szCs w:val="20"/>
          <w:lang w:val="nb-NO"/>
        </w:rPr>
        <w:t>forureining i vatn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 xml:space="preserve">/luft/grunn, 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friluftsliv</w:t>
      </w:r>
      <w:r w:rsidR="006E122D" w:rsidRPr="00375520">
        <w:rPr>
          <w:rFonts w:ascii="Century Gothic" w:hAnsi="Century Gothic"/>
          <w:i/>
          <w:sz w:val="20"/>
          <w:szCs w:val="20"/>
          <w:lang w:val="nb-NO"/>
        </w:rPr>
        <w:t>, trafikksikkerhet</w:t>
      </w:r>
      <w:r w:rsidR="00CC72DE" w:rsidRPr="00375520">
        <w:rPr>
          <w:rFonts w:ascii="Century Gothic" w:hAnsi="Century Gothic"/>
          <w:i/>
          <w:sz w:val="20"/>
          <w:szCs w:val="20"/>
          <w:lang w:val="nb-NO"/>
        </w:rPr>
        <w:t xml:space="preserve">, beredskap og tilkomst </w:t>
      </w:r>
      <w:r w:rsidR="00AF07DF" w:rsidRPr="00375520">
        <w:rPr>
          <w:rFonts w:ascii="Century Gothic" w:hAnsi="Century Gothic"/>
          <w:i/>
          <w:sz w:val="20"/>
          <w:szCs w:val="20"/>
          <w:lang w:val="nb-NO"/>
        </w:rPr>
        <w:t>m.m.</w:t>
      </w:r>
    </w:p>
    <w:p w14:paraId="3A9C7BEC" w14:textId="77777777" w:rsidR="0081500A" w:rsidRPr="00375520" w:rsidRDefault="0081500A" w:rsidP="00E84B7F">
      <w:pPr>
        <w:rPr>
          <w:rFonts w:ascii="Century Gothic" w:hAnsi="Century Gothic"/>
          <w:b/>
          <w:sz w:val="20"/>
          <w:szCs w:val="20"/>
          <w:lang w:val="nb-NO"/>
        </w:rPr>
      </w:pPr>
    </w:p>
    <w:p w14:paraId="204AE6CD" w14:textId="77777777" w:rsidR="00E84B7F" w:rsidRPr="00B264CA" w:rsidRDefault="0081500A" w:rsidP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Varsling</w:t>
      </w:r>
      <w:r w:rsidR="00C24999" w:rsidRPr="00B264CA">
        <w:rPr>
          <w:rFonts w:ascii="Century Gothic" w:hAnsi="Century Gothic"/>
          <w:b/>
          <w:sz w:val="20"/>
          <w:szCs w:val="20"/>
        </w:rPr>
        <w:t xml:space="preserve"> </w:t>
      </w:r>
      <w:r w:rsidR="00C24999" w:rsidRPr="00B264CA">
        <w:rPr>
          <w:rFonts w:ascii="Century Gothic" w:hAnsi="Century Gothic"/>
          <w:sz w:val="20"/>
          <w:szCs w:val="20"/>
        </w:rPr>
        <w:t>( jf. forskriftas §</w:t>
      </w:r>
      <w:r w:rsidR="00282508" w:rsidRPr="00B264CA">
        <w:rPr>
          <w:rFonts w:ascii="Century Gothic" w:hAnsi="Century Gothic"/>
          <w:sz w:val="20"/>
          <w:szCs w:val="20"/>
        </w:rPr>
        <w:t xml:space="preserve"> 1</w:t>
      </w:r>
      <w:r w:rsidR="00C24999" w:rsidRPr="00B264CA">
        <w:rPr>
          <w:rFonts w:ascii="Century Gothic" w:hAnsi="Century Gothic"/>
          <w:sz w:val="20"/>
          <w:szCs w:val="20"/>
        </w:rPr>
        <w:t xml:space="preserve"> andre ledd bokstav h</w:t>
      </w:r>
      <w:r w:rsidR="00916A0F" w:rsidRPr="00B264CA">
        <w:rPr>
          <w:rFonts w:ascii="Century Gothic" w:hAnsi="Century Gothic"/>
          <w:sz w:val="20"/>
          <w:szCs w:val="20"/>
        </w:rPr>
        <w:t xml:space="preserve"> og</w:t>
      </w:r>
      <w:r w:rsidR="00AF07DF" w:rsidRPr="00B264CA">
        <w:rPr>
          <w:rFonts w:ascii="Century Gothic" w:hAnsi="Century Gothic"/>
          <w:sz w:val="20"/>
          <w:szCs w:val="20"/>
        </w:rPr>
        <w:t xml:space="preserve"> </w:t>
      </w:r>
      <w:r w:rsidRPr="00B264CA">
        <w:rPr>
          <w:rFonts w:ascii="Century Gothic" w:hAnsi="Century Gothic"/>
          <w:sz w:val="20"/>
          <w:szCs w:val="20"/>
        </w:rPr>
        <w:t>j</w:t>
      </w:r>
      <w:r w:rsidR="00C24999" w:rsidRPr="00B264CA">
        <w:rPr>
          <w:rFonts w:ascii="Century Gothic" w:hAnsi="Century Gothic"/>
          <w:sz w:val="20"/>
          <w:szCs w:val="20"/>
        </w:rPr>
        <w:t>)</w:t>
      </w:r>
    </w:p>
    <w:p w14:paraId="748506AF" w14:textId="77777777" w:rsidR="00D1793E" w:rsidRPr="00B264CA" w:rsidRDefault="00D1793E" w:rsidP="00D1793E">
      <w:pPr>
        <w:pStyle w:val="Listeavsnitt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Er det vesentlege interesser som </w:t>
      </w:r>
      <w:r w:rsidR="00C24999" w:rsidRPr="00B264CA">
        <w:rPr>
          <w:rFonts w:ascii="Century Gothic" w:hAnsi="Century Gothic"/>
          <w:sz w:val="20"/>
          <w:szCs w:val="20"/>
        </w:rPr>
        <w:t>vert råka av planinitiativet?</w:t>
      </w:r>
    </w:p>
    <w:p w14:paraId="2E5E5AF7" w14:textId="77777777" w:rsidR="00460376" w:rsidRPr="00B264CA" w:rsidRDefault="00460376" w:rsidP="00460376">
      <w:pPr>
        <w:rPr>
          <w:rFonts w:ascii="Century Gothic" w:hAnsi="Century Gothic"/>
          <w:sz w:val="20"/>
          <w:szCs w:val="20"/>
        </w:rPr>
      </w:pPr>
    </w:p>
    <w:p w14:paraId="74D48514" w14:textId="77777777" w:rsidR="000E356F" w:rsidRPr="00B264CA" w:rsidRDefault="00D1793E" w:rsidP="000E356F">
      <w:pPr>
        <w:pStyle w:val="Listeavsnitt"/>
        <w:numPr>
          <w:ilvl w:val="0"/>
          <w:numId w:val="9"/>
        </w:numPr>
        <w:spacing w:after="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Kva offentlege instansar og andre interesserte skal varslas ved oppstart?</w:t>
      </w:r>
    </w:p>
    <w:p w14:paraId="180237D2" w14:textId="77777777" w:rsidR="00D1793E" w:rsidRPr="00B264CA" w:rsidRDefault="00D1793E" w:rsidP="000E356F">
      <w:pPr>
        <w:spacing w:after="0"/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aktuelle høyringsinstansar, vellag, interesseorganisasjonar</w:t>
      </w:r>
      <w:r w:rsidR="00C53972" w:rsidRPr="00B264CA">
        <w:rPr>
          <w:rFonts w:ascii="Century Gothic" w:hAnsi="Century Gothic"/>
          <w:i/>
          <w:sz w:val="20"/>
          <w:szCs w:val="20"/>
        </w:rPr>
        <w:t>, FAU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</w:p>
    <w:p w14:paraId="282427F7" w14:textId="77777777" w:rsidR="009F5946" w:rsidRPr="00B264CA" w:rsidRDefault="009F5946" w:rsidP="00EC45EF">
      <w:pPr>
        <w:pStyle w:val="Undertittel"/>
        <w:rPr>
          <w:rFonts w:ascii="Century Gothic" w:hAnsi="Century Gothic"/>
          <w:sz w:val="20"/>
          <w:szCs w:val="20"/>
        </w:rPr>
      </w:pPr>
    </w:p>
    <w:p w14:paraId="0E1DFCCF" w14:textId="77777777" w:rsidR="009F5946" w:rsidRPr="00B264CA" w:rsidRDefault="009F5946">
      <w:pPr>
        <w:rPr>
          <w:rFonts w:ascii="Century Gothic" w:hAnsi="Century Gothic"/>
          <w:sz w:val="20"/>
          <w:szCs w:val="20"/>
        </w:rPr>
      </w:pPr>
    </w:p>
    <w:p w14:paraId="2F784F04" w14:textId="77777777" w:rsidR="00C66D3D" w:rsidRPr="00B264CA" w:rsidRDefault="00E84B7F">
      <w:pPr>
        <w:rPr>
          <w:rFonts w:ascii="Century Gothic" w:hAnsi="Century Gothic"/>
          <w:b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 xml:space="preserve">Medverknad og samarbeid </w:t>
      </w:r>
      <w:r w:rsidRPr="00B264CA">
        <w:rPr>
          <w:rFonts w:ascii="Century Gothic" w:hAnsi="Century Gothic"/>
          <w:sz w:val="20"/>
          <w:szCs w:val="20"/>
        </w:rPr>
        <w:t>( jf. forskriftas §</w:t>
      </w:r>
      <w:r w:rsidR="00460376" w:rsidRPr="00B264CA">
        <w:rPr>
          <w:rFonts w:ascii="Century Gothic" w:hAnsi="Century Gothic"/>
          <w:sz w:val="20"/>
          <w:szCs w:val="20"/>
        </w:rPr>
        <w:t xml:space="preserve"> 1,</w:t>
      </w:r>
      <w:r w:rsidRPr="00B264CA">
        <w:rPr>
          <w:rFonts w:ascii="Century Gothic" w:hAnsi="Century Gothic"/>
          <w:sz w:val="20"/>
          <w:szCs w:val="20"/>
        </w:rPr>
        <w:t xml:space="preserve"> andre ledd bokstav k)</w:t>
      </w:r>
    </w:p>
    <w:p w14:paraId="357C20AC" w14:textId="77777777" w:rsidR="00C66D3D" w:rsidRPr="00B264CA" w:rsidRDefault="00B76AEB" w:rsidP="00B76AEB">
      <w:pPr>
        <w:pStyle w:val="Listeavsnit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 xml:space="preserve">Skildre prosesser for samarbeid og medverknad for å  involvere </w:t>
      </w:r>
      <w:r w:rsidR="00105F4E" w:rsidRPr="00B264CA">
        <w:rPr>
          <w:rFonts w:ascii="Century Gothic" w:hAnsi="Century Gothic"/>
          <w:sz w:val="20"/>
          <w:szCs w:val="20"/>
        </w:rPr>
        <w:t>aktuelle</w:t>
      </w:r>
      <w:r w:rsidRPr="00B264CA">
        <w:rPr>
          <w:rFonts w:ascii="Century Gothic" w:hAnsi="Century Gothic"/>
          <w:sz w:val="20"/>
          <w:szCs w:val="20"/>
        </w:rPr>
        <w:t xml:space="preserve"> fagmyndigheiter, grunneigarar</w:t>
      </w:r>
      <w:r w:rsidR="00105F4E" w:rsidRPr="00B264CA">
        <w:rPr>
          <w:rFonts w:ascii="Century Gothic" w:hAnsi="Century Gothic"/>
          <w:sz w:val="20"/>
          <w:szCs w:val="20"/>
        </w:rPr>
        <w:t>, naboar og andr</w:t>
      </w:r>
      <w:r w:rsidR="00F7573B" w:rsidRPr="00B264CA">
        <w:rPr>
          <w:rFonts w:ascii="Century Gothic" w:hAnsi="Century Gothic"/>
          <w:sz w:val="20"/>
          <w:szCs w:val="20"/>
        </w:rPr>
        <w:t>e parta</w:t>
      </w:r>
      <w:r w:rsidR="00105F4E" w:rsidRPr="00B264CA">
        <w:rPr>
          <w:rFonts w:ascii="Century Gothic" w:hAnsi="Century Gothic"/>
          <w:sz w:val="20"/>
          <w:szCs w:val="20"/>
        </w:rPr>
        <w:t>r i planarbeidet.</w:t>
      </w:r>
    </w:p>
    <w:p w14:paraId="75FE469D" w14:textId="77777777" w:rsidR="00B76AEB" w:rsidRPr="00B264CA" w:rsidRDefault="00B76AEB" w:rsidP="00105F4E">
      <w:pPr>
        <w:pStyle w:val="Listeavsnitt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>Stikkord: korleis sikre barn og unges interesser,</w:t>
      </w:r>
      <w:r w:rsidR="00E2386E" w:rsidRPr="00B264CA">
        <w:rPr>
          <w:rFonts w:ascii="Century Gothic" w:hAnsi="Century Gothic"/>
          <w:i/>
          <w:sz w:val="20"/>
          <w:szCs w:val="20"/>
        </w:rPr>
        <w:t xml:space="preserve"> medverknadsaktiviteter ved oppstart/høyring som</w:t>
      </w:r>
      <w:r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184A0C" w:rsidRPr="00B264CA">
        <w:rPr>
          <w:rFonts w:ascii="Century Gothic" w:hAnsi="Century Gothic"/>
          <w:i/>
          <w:sz w:val="20"/>
          <w:szCs w:val="20"/>
        </w:rPr>
        <w:t>folkemøte, open kontordag,</w:t>
      </w:r>
      <w:r w:rsidR="00105F4E" w:rsidRPr="00B264CA">
        <w:rPr>
          <w:rFonts w:ascii="Century Gothic" w:hAnsi="Century Gothic"/>
          <w:i/>
          <w:sz w:val="20"/>
          <w:szCs w:val="20"/>
        </w:rPr>
        <w:t xml:space="preserve"> </w:t>
      </w:r>
      <w:r w:rsidR="00E2386E" w:rsidRPr="00B264CA">
        <w:rPr>
          <w:rFonts w:ascii="Century Gothic" w:hAnsi="Century Gothic"/>
          <w:i/>
          <w:sz w:val="20"/>
          <w:szCs w:val="20"/>
        </w:rPr>
        <w:t>workshop</w:t>
      </w:r>
      <w:r w:rsidR="003E40DA" w:rsidRPr="00B264CA">
        <w:rPr>
          <w:rFonts w:ascii="Century Gothic" w:hAnsi="Century Gothic"/>
          <w:i/>
          <w:sz w:val="20"/>
          <w:szCs w:val="20"/>
        </w:rPr>
        <w:t xml:space="preserve"> e</w:t>
      </w:r>
      <w:r w:rsidR="00184A0C" w:rsidRPr="00B264CA">
        <w:rPr>
          <w:rFonts w:ascii="Century Gothic" w:hAnsi="Century Gothic"/>
          <w:i/>
          <w:sz w:val="20"/>
          <w:szCs w:val="20"/>
        </w:rPr>
        <w:t xml:space="preserve">l. </w:t>
      </w:r>
    </w:p>
    <w:p w14:paraId="36E7F6F6" w14:textId="77777777" w:rsidR="00C66D3D" w:rsidRPr="00B264CA" w:rsidRDefault="00C66D3D">
      <w:pPr>
        <w:rPr>
          <w:rFonts w:ascii="Century Gothic" w:hAnsi="Century Gothic"/>
          <w:b/>
          <w:sz w:val="20"/>
          <w:szCs w:val="20"/>
        </w:rPr>
      </w:pPr>
    </w:p>
    <w:p w14:paraId="7BFA1401" w14:textId="77777777" w:rsidR="009F5946" w:rsidRPr="00B264CA" w:rsidRDefault="009F5946">
      <w:p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b/>
          <w:sz w:val="20"/>
          <w:szCs w:val="20"/>
        </w:rPr>
        <w:t>Vurdering av om planen vert omfatta av</w:t>
      </w:r>
      <w:r w:rsidRPr="00B264CA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B264CA">
          <w:rPr>
            <w:rStyle w:val="Hyperkobling"/>
            <w:rFonts w:ascii="Century Gothic" w:hAnsi="Century Gothic"/>
            <w:sz w:val="20"/>
            <w:szCs w:val="20"/>
          </w:rPr>
          <w:t>forskrift om konsekvensutredninger</w:t>
        </w:r>
      </w:hyperlink>
      <w:r w:rsidRPr="00B264CA">
        <w:rPr>
          <w:rFonts w:ascii="Century Gothic" w:hAnsi="Century Gothic"/>
          <w:sz w:val="20"/>
          <w:szCs w:val="20"/>
        </w:rPr>
        <w:t xml:space="preserve"> ( jf. forskriftas §1, andre ledd bokstav l)</w:t>
      </w:r>
    </w:p>
    <w:p w14:paraId="43DE65FF" w14:textId="77777777" w:rsidR="009F5946" w:rsidRPr="00B264CA" w:rsidRDefault="000B16BD" w:rsidP="003A4306">
      <w:pPr>
        <w:pStyle w:val="Listeavsnitt"/>
        <w:numPr>
          <w:ilvl w:val="0"/>
          <w:numId w:val="8"/>
        </w:numPr>
        <w:spacing w:after="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Krev pla</w:t>
      </w:r>
      <w:r w:rsidR="00177579" w:rsidRPr="00B264CA">
        <w:rPr>
          <w:rFonts w:ascii="Century Gothic" w:hAnsi="Century Gothic"/>
          <w:sz w:val="20"/>
          <w:szCs w:val="20"/>
        </w:rPr>
        <w:t>nen konsekvensutgreiing og plan</w:t>
      </w:r>
      <w:r w:rsidRPr="00B264CA">
        <w:rPr>
          <w:rFonts w:ascii="Century Gothic" w:hAnsi="Century Gothic"/>
          <w:sz w:val="20"/>
          <w:szCs w:val="20"/>
        </w:rPr>
        <w:t>p</w:t>
      </w:r>
      <w:r w:rsidR="00177579" w:rsidRPr="00B264CA">
        <w:rPr>
          <w:rFonts w:ascii="Century Gothic" w:hAnsi="Century Gothic"/>
          <w:sz w:val="20"/>
          <w:szCs w:val="20"/>
        </w:rPr>
        <w:t>r</w:t>
      </w:r>
      <w:r w:rsidRPr="00B264CA">
        <w:rPr>
          <w:rFonts w:ascii="Century Gothic" w:hAnsi="Century Gothic"/>
          <w:sz w:val="20"/>
          <w:szCs w:val="20"/>
        </w:rPr>
        <w:t>og</w:t>
      </w:r>
      <w:r w:rsidR="00177579" w:rsidRPr="00B264CA">
        <w:rPr>
          <w:rFonts w:ascii="Century Gothic" w:hAnsi="Century Gothic"/>
          <w:sz w:val="20"/>
          <w:szCs w:val="20"/>
        </w:rPr>
        <w:t xml:space="preserve">ram eller melding etter forskrifta §6, eller krev planen konsekvensutgreiing etter forskriftas § 8 fordi tiltaket får vesentlege verknader for miljø og samfunn? For reguleringsplaner </w:t>
      </w:r>
      <w:r w:rsidR="00B1425A" w:rsidRPr="00B264CA">
        <w:rPr>
          <w:rFonts w:ascii="Century Gothic" w:hAnsi="Century Gothic"/>
          <w:sz w:val="20"/>
          <w:szCs w:val="20"/>
        </w:rPr>
        <w:t xml:space="preserve">med krav om KU </w:t>
      </w:r>
      <w:r w:rsidR="00177579" w:rsidRPr="00B264CA">
        <w:rPr>
          <w:rFonts w:ascii="Century Gothic" w:hAnsi="Century Gothic"/>
          <w:sz w:val="20"/>
          <w:szCs w:val="20"/>
        </w:rPr>
        <w:t xml:space="preserve">etter §8 er det ikkje krav om planprogram. </w:t>
      </w:r>
    </w:p>
    <w:p w14:paraId="45FBB663" w14:textId="77777777" w:rsidR="003148A2" w:rsidRPr="00B264CA" w:rsidRDefault="003148A2" w:rsidP="00B264CA">
      <w:pPr>
        <w:spacing w:after="0"/>
        <w:ind w:left="360"/>
        <w:rPr>
          <w:rFonts w:ascii="Century Gothic" w:hAnsi="Century Gothic"/>
          <w:i/>
          <w:sz w:val="20"/>
          <w:szCs w:val="20"/>
        </w:rPr>
      </w:pPr>
      <w:r w:rsidRPr="00B264CA">
        <w:rPr>
          <w:rFonts w:ascii="Century Gothic" w:hAnsi="Century Gothic"/>
          <w:i/>
          <w:sz w:val="20"/>
          <w:szCs w:val="20"/>
        </w:rPr>
        <w:t xml:space="preserve">(For rettleiing </w:t>
      </w:r>
      <w:r w:rsidR="003E40DA" w:rsidRPr="00B264CA">
        <w:rPr>
          <w:rFonts w:ascii="Century Gothic" w:hAnsi="Century Gothic"/>
          <w:i/>
          <w:sz w:val="20"/>
          <w:szCs w:val="20"/>
        </w:rPr>
        <w:t xml:space="preserve">til vurderinga </w:t>
      </w:r>
      <w:r w:rsidRPr="00B264CA">
        <w:rPr>
          <w:rFonts w:ascii="Century Gothic" w:hAnsi="Century Gothic"/>
          <w:i/>
          <w:sz w:val="20"/>
          <w:szCs w:val="20"/>
        </w:rPr>
        <w:t xml:space="preserve">sjå Kommunal- </w:t>
      </w:r>
      <w:r w:rsidR="003E40DA" w:rsidRPr="00B264CA">
        <w:rPr>
          <w:rFonts w:ascii="Century Gothic" w:hAnsi="Century Gothic"/>
          <w:i/>
          <w:sz w:val="20"/>
          <w:szCs w:val="20"/>
        </w:rPr>
        <w:t xml:space="preserve">og moderniseringsdepartementets </w:t>
      </w:r>
      <w:hyperlink r:id="rId8" w:history="1">
        <w:r w:rsidRPr="00B264CA">
          <w:rPr>
            <w:rStyle w:val="Hyperkobling"/>
            <w:rFonts w:ascii="Century Gothic" w:hAnsi="Century Gothic"/>
            <w:i/>
            <w:sz w:val="20"/>
            <w:szCs w:val="20"/>
          </w:rPr>
          <w:t>Veiledningsnotat</w:t>
        </w:r>
      </w:hyperlink>
      <w:r w:rsidRPr="00B264CA">
        <w:rPr>
          <w:rFonts w:ascii="Century Gothic" w:hAnsi="Century Gothic"/>
          <w:i/>
          <w:sz w:val="20"/>
          <w:szCs w:val="20"/>
        </w:rPr>
        <w:t>)</w:t>
      </w:r>
    </w:p>
    <w:p w14:paraId="6490CA21" w14:textId="77777777" w:rsidR="003148A2" w:rsidRPr="00B264CA" w:rsidRDefault="003148A2">
      <w:pPr>
        <w:rPr>
          <w:rFonts w:ascii="Century Gothic" w:hAnsi="Century Gothic"/>
          <w:sz w:val="20"/>
          <w:szCs w:val="20"/>
        </w:rPr>
      </w:pPr>
    </w:p>
    <w:p w14:paraId="21A74FD9" w14:textId="77777777" w:rsidR="00177579" w:rsidRDefault="00177579" w:rsidP="003A4306">
      <w:pPr>
        <w:ind w:firstLine="360"/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Vurdering:</w:t>
      </w:r>
    </w:p>
    <w:p w14:paraId="2AAEF4FA" w14:textId="77777777" w:rsidR="00B264CA" w:rsidRPr="00B264CA" w:rsidRDefault="00B264CA" w:rsidP="003A4306">
      <w:pPr>
        <w:ind w:firstLine="360"/>
        <w:rPr>
          <w:rFonts w:ascii="Century Gothic" w:hAnsi="Century Gothic"/>
          <w:sz w:val="20"/>
          <w:szCs w:val="20"/>
        </w:rPr>
      </w:pPr>
    </w:p>
    <w:p w14:paraId="14F8D6B1" w14:textId="77777777" w:rsidR="00B1425A" w:rsidRPr="00B264CA" w:rsidRDefault="00B1425A">
      <w:pPr>
        <w:rPr>
          <w:rFonts w:ascii="Century Gothic" w:hAnsi="Century Gothic"/>
          <w:sz w:val="20"/>
          <w:szCs w:val="20"/>
        </w:rPr>
      </w:pPr>
    </w:p>
    <w:p w14:paraId="2950FCCC" w14:textId="77777777" w:rsidR="003E40DA" w:rsidRPr="00B264CA" w:rsidRDefault="003E40DA">
      <w:pPr>
        <w:rPr>
          <w:rFonts w:ascii="Century Gothic" w:hAnsi="Century Gothic"/>
          <w:sz w:val="20"/>
          <w:szCs w:val="20"/>
        </w:rPr>
      </w:pPr>
    </w:p>
    <w:p w14:paraId="22FEF64D" w14:textId="77777777" w:rsidR="0084610B" w:rsidRPr="00B264CA" w:rsidRDefault="00B1425A" w:rsidP="003A4306">
      <w:pPr>
        <w:pStyle w:val="Listeavsnitt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264CA">
        <w:rPr>
          <w:rFonts w:ascii="Century Gothic" w:hAnsi="Century Gothic"/>
          <w:sz w:val="20"/>
          <w:szCs w:val="20"/>
        </w:rPr>
        <w:t>Om planen  krev konsekvensutgreiing, kva tema er aktuelle å greia ut:</w:t>
      </w:r>
    </w:p>
    <w:p w14:paraId="2A3BB9CC" w14:textId="77777777" w:rsidR="0084610B" w:rsidRPr="00B264CA" w:rsidRDefault="0084610B">
      <w:pPr>
        <w:rPr>
          <w:rFonts w:ascii="Century Gothic" w:hAnsi="Century Gothic"/>
          <w:sz w:val="20"/>
          <w:szCs w:val="20"/>
        </w:rPr>
      </w:pPr>
    </w:p>
    <w:sectPr w:rsidR="0084610B" w:rsidRPr="00B2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070"/>
    <w:multiLevelType w:val="hybridMultilevel"/>
    <w:tmpl w:val="3EC0D972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51A"/>
    <w:multiLevelType w:val="hybridMultilevel"/>
    <w:tmpl w:val="F7B204EC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1C3514"/>
    <w:multiLevelType w:val="hybridMultilevel"/>
    <w:tmpl w:val="0A025D58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80F15"/>
    <w:multiLevelType w:val="hybridMultilevel"/>
    <w:tmpl w:val="B52025C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56C"/>
    <w:multiLevelType w:val="hybridMultilevel"/>
    <w:tmpl w:val="E2AEB66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50FB5"/>
    <w:multiLevelType w:val="hybridMultilevel"/>
    <w:tmpl w:val="F50EBBFA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13CEB"/>
    <w:multiLevelType w:val="hybridMultilevel"/>
    <w:tmpl w:val="CA6C411E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AA3887"/>
    <w:multiLevelType w:val="hybridMultilevel"/>
    <w:tmpl w:val="A5BA463C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63725"/>
    <w:multiLevelType w:val="hybridMultilevel"/>
    <w:tmpl w:val="6CD253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74EFF"/>
    <w:multiLevelType w:val="hybridMultilevel"/>
    <w:tmpl w:val="C8DAF386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062BC"/>
    <w:multiLevelType w:val="hybridMultilevel"/>
    <w:tmpl w:val="02E4566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2A3B"/>
    <w:multiLevelType w:val="hybridMultilevel"/>
    <w:tmpl w:val="997E0DB4"/>
    <w:lvl w:ilvl="0" w:tplc="08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50787"/>
    <w:multiLevelType w:val="hybridMultilevel"/>
    <w:tmpl w:val="020CC80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5E9"/>
    <w:rsid w:val="000434F3"/>
    <w:rsid w:val="00052ADB"/>
    <w:rsid w:val="00054011"/>
    <w:rsid w:val="000A3F0C"/>
    <w:rsid w:val="000B16BD"/>
    <w:rsid w:val="000B1DBC"/>
    <w:rsid w:val="000B311D"/>
    <w:rsid w:val="000E356F"/>
    <w:rsid w:val="00105F4E"/>
    <w:rsid w:val="00142D91"/>
    <w:rsid w:val="001450F3"/>
    <w:rsid w:val="00146FD7"/>
    <w:rsid w:val="00177579"/>
    <w:rsid w:val="00184A0C"/>
    <w:rsid w:val="00187388"/>
    <w:rsid w:val="001E7888"/>
    <w:rsid w:val="00221DAE"/>
    <w:rsid w:val="00226F11"/>
    <w:rsid w:val="002656CE"/>
    <w:rsid w:val="00282508"/>
    <w:rsid w:val="002B5991"/>
    <w:rsid w:val="002C07B1"/>
    <w:rsid w:val="002E4B3D"/>
    <w:rsid w:val="002E6852"/>
    <w:rsid w:val="003148A2"/>
    <w:rsid w:val="00340427"/>
    <w:rsid w:val="00364E22"/>
    <w:rsid w:val="00375520"/>
    <w:rsid w:val="003808F5"/>
    <w:rsid w:val="003A4306"/>
    <w:rsid w:val="003D0D13"/>
    <w:rsid w:val="003E40DA"/>
    <w:rsid w:val="00460376"/>
    <w:rsid w:val="00476971"/>
    <w:rsid w:val="004925EA"/>
    <w:rsid w:val="004A5F43"/>
    <w:rsid w:val="00572387"/>
    <w:rsid w:val="005A084C"/>
    <w:rsid w:val="006307C4"/>
    <w:rsid w:val="00631782"/>
    <w:rsid w:val="00640F89"/>
    <w:rsid w:val="006927E9"/>
    <w:rsid w:val="006C107E"/>
    <w:rsid w:val="006E122D"/>
    <w:rsid w:val="00701B0F"/>
    <w:rsid w:val="00721234"/>
    <w:rsid w:val="00772CD6"/>
    <w:rsid w:val="00774F34"/>
    <w:rsid w:val="007C2529"/>
    <w:rsid w:val="007E5116"/>
    <w:rsid w:val="007F38DD"/>
    <w:rsid w:val="0081500A"/>
    <w:rsid w:val="00820FCF"/>
    <w:rsid w:val="00836D07"/>
    <w:rsid w:val="0084610B"/>
    <w:rsid w:val="00852B28"/>
    <w:rsid w:val="00894373"/>
    <w:rsid w:val="008A5075"/>
    <w:rsid w:val="008B1EA5"/>
    <w:rsid w:val="008B5C3F"/>
    <w:rsid w:val="008F271B"/>
    <w:rsid w:val="00904E1E"/>
    <w:rsid w:val="00916A0F"/>
    <w:rsid w:val="00923E5E"/>
    <w:rsid w:val="00927E5F"/>
    <w:rsid w:val="00956B74"/>
    <w:rsid w:val="0098447D"/>
    <w:rsid w:val="00995AAC"/>
    <w:rsid w:val="009A2EED"/>
    <w:rsid w:val="009B1627"/>
    <w:rsid w:val="009C744F"/>
    <w:rsid w:val="009E0A85"/>
    <w:rsid w:val="009E119F"/>
    <w:rsid w:val="009E6912"/>
    <w:rsid w:val="009F4B2A"/>
    <w:rsid w:val="009F5946"/>
    <w:rsid w:val="00A0290B"/>
    <w:rsid w:val="00A3750C"/>
    <w:rsid w:val="00A40E67"/>
    <w:rsid w:val="00A45C0B"/>
    <w:rsid w:val="00A51351"/>
    <w:rsid w:val="00A57CD0"/>
    <w:rsid w:val="00A607B0"/>
    <w:rsid w:val="00A7519F"/>
    <w:rsid w:val="00AF07DF"/>
    <w:rsid w:val="00B01DE2"/>
    <w:rsid w:val="00B1425A"/>
    <w:rsid w:val="00B264CA"/>
    <w:rsid w:val="00B2661E"/>
    <w:rsid w:val="00B76AEB"/>
    <w:rsid w:val="00B863C2"/>
    <w:rsid w:val="00B96D1A"/>
    <w:rsid w:val="00BA2F16"/>
    <w:rsid w:val="00BC44DE"/>
    <w:rsid w:val="00C05C2E"/>
    <w:rsid w:val="00C075E9"/>
    <w:rsid w:val="00C23486"/>
    <w:rsid w:val="00C24999"/>
    <w:rsid w:val="00C46743"/>
    <w:rsid w:val="00C52795"/>
    <w:rsid w:val="00C53972"/>
    <w:rsid w:val="00C66D3D"/>
    <w:rsid w:val="00C86614"/>
    <w:rsid w:val="00CA4357"/>
    <w:rsid w:val="00CB31CC"/>
    <w:rsid w:val="00CC158C"/>
    <w:rsid w:val="00CC72DE"/>
    <w:rsid w:val="00CC7D8E"/>
    <w:rsid w:val="00CD39DF"/>
    <w:rsid w:val="00CE59D8"/>
    <w:rsid w:val="00D0014F"/>
    <w:rsid w:val="00D1793E"/>
    <w:rsid w:val="00D26DD5"/>
    <w:rsid w:val="00D328E8"/>
    <w:rsid w:val="00D57DF8"/>
    <w:rsid w:val="00D74A3C"/>
    <w:rsid w:val="00DC24B9"/>
    <w:rsid w:val="00DD1207"/>
    <w:rsid w:val="00DE2D62"/>
    <w:rsid w:val="00E22C96"/>
    <w:rsid w:val="00E2386E"/>
    <w:rsid w:val="00E25BA7"/>
    <w:rsid w:val="00E35324"/>
    <w:rsid w:val="00E731DD"/>
    <w:rsid w:val="00E84B7F"/>
    <w:rsid w:val="00E854E7"/>
    <w:rsid w:val="00EA5AB9"/>
    <w:rsid w:val="00EC45EF"/>
    <w:rsid w:val="00F0458C"/>
    <w:rsid w:val="00F47A53"/>
    <w:rsid w:val="00F7573B"/>
    <w:rsid w:val="00FB651D"/>
    <w:rsid w:val="00FC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06E3"/>
  <w15:docId w15:val="{E3A4DD20-3B81-449E-9839-FCEE250F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075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075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semiHidden/>
    <w:unhideWhenUsed/>
    <w:rsid w:val="009F5946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2123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C45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45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contentassets/731d7396e7af4a66bc8d16f730d041c9/veiledningsnotat_ku_juli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lovdata.no/dokument/SF/forskrift/2017-06-21-8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vdata.no/dokument/SF/forskrift/2017-12-08-19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1729-005D-4439-A915-E8DD1A9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Raniseth</dc:creator>
  <cp:lastModifiedBy>Anne-Line Kvame</cp:lastModifiedBy>
  <cp:revision>2</cp:revision>
  <dcterms:created xsi:type="dcterms:W3CDTF">2021-03-09T14:22:00Z</dcterms:created>
  <dcterms:modified xsi:type="dcterms:W3CDTF">2021-03-09T14:22:00Z</dcterms:modified>
</cp:coreProperties>
</file>